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BF0FB" w14:textId="592CFA11" w:rsidR="008E6563" w:rsidRPr="00AC03A5" w:rsidRDefault="008E6563" w:rsidP="008E6563">
      <w:pPr>
        <w:tabs>
          <w:tab w:val="right" w:pos="20000"/>
        </w:tabs>
        <w:spacing w:after="0"/>
        <w:rPr>
          <w:rFonts w:ascii="Arial" w:eastAsia="MS Mincho" w:hAnsi="Arial" w:cs="Arial"/>
          <w:b/>
          <w:noProof/>
          <w:sz w:val="24"/>
          <w:szCs w:val="24"/>
        </w:rPr>
      </w:pPr>
      <w:bookmarkStart w:id="0" w:name="OLE_LINK15"/>
      <w:bookmarkStart w:id="1" w:name="_Hlk84666062"/>
      <w:r w:rsidRPr="00AC03A5">
        <w:rPr>
          <w:rFonts w:ascii="Arial" w:eastAsia="MS Mincho" w:hAnsi="Arial"/>
          <w:b/>
          <w:noProof/>
          <w:sz w:val="24"/>
        </w:rPr>
        <w:t>3GPP TSG-</w:t>
      </w:r>
      <w:r w:rsidRPr="00AC03A5">
        <w:rPr>
          <w:rFonts w:ascii="Arial" w:eastAsia="MS Mincho" w:hAnsi="Arial"/>
          <w:b/>
          <w:noProof/>
          <w:sz w:val="24"/>
          <w:lang w:eastAsia="zh-CN"/>
        </w:rPr>
        <w:t>RAN WG4</w:t>
      </w:r>
      <w:r w:rsidRPr="00AC03A5">
        <w:rPr>
          <w:rFonts w:ascii="Arial" w:eastAsia="MS Mincho" w:hAnsi="Arial"/>
          <w:b/>
          <w:noProof/>
          <w:sz w:val="24"/>
        </w:rPr>
        <w:t xml:space="preserve"> Meetin</w:t>
      </w:r>
      <w:r w:rsidRPr="00AC03A5">
        <w:rPr>
          <w:rFonts w:ascii="Arial" w:eastAsia="MS Mincho" w:hAnsi="Arial"/>
          <w:b/>
          <w:noProof/>
          <w:sz w:val="24"/>
          <w:lang w:eastAsia="zh-CN"/>
        </w:rPr>
        <w:t>g #1</w:t>
      </w:r>
      <w:r w:rsidR="00A924A9">
        <w:rPr>
          <w:rFonts w:ascii="Arial" w:eastAsia="MS Mincho" w:hAnsi="Arial"/>
          <w:b/>
          <w:noProof/>
          <w:sz w:val="24"/>
          <w:lang w:eastAsia="zh-CN"/>
        </w:rPr>
        <w:t>1</w:t>
      </w:r>
      <w:r w:rsidR="005F29F5">
        <w:rPr>
          <w:rFonts w:ascii="Arial" w:eastAsia="MS Mincho" w:hAnsi="Arial"/>
          <w:b/>
          <w:noProof/>
          <w:sz w:val="24"/>
          <w:lang w:eastAsia="zh-CN"/>
        </w:rPr>
        <w:t>4</w:t>
      </w:r>
      <w:r w:rsidR="00A131A9">
        <w:rPr>
          <w:rFonts w:ascii="Arial" w:eastAsia="MS Mincho" w:hAnsi="Arial"/>
          <w:b/>
          <w:noProof/>
          <w:sz w:val="24"/>
          <w:lang w:eastAsia="zh-CN"/>
        </w:rPr>
        <w:t>bis</w:t>
      </w:r>
      <w:r w:rsidRPr="00AC03A5">
        <w:rPr>
          <w:rFonts w:ascii="Arial" w:eastAsia="MS Mincho" w:hAnsi="Arial" w:cs="Arial"/>
          <w:b/>
          <w:noProof/>
          <w:sz w:val="24"/>
          <w:szCs w:val="24"/>
        </w:rPr>
        <w:tab/>
      </w:r>
      <w:bookmarkStart w:id="2" w:name="_Hlk160183879"/>
      <w:r w:rsidR="00FE731D" w:rsidRPr="00FE731D">
        <w:rPr>
          <w:rFonts w:ascii="Arial" w:eastAsia="MS Mincho" w:hAnsi="Arial" w:cs="Arial"/>
          <w:b/>
          <w:noProof/>
          <w:sz w:val="24"/>
          <w:szCs w:val="24"/>
        </w:rPr>
        <w:t>R4-250</w:t>
      </w:r>
      <w:r w:rsidR="0018194C">
        <w:rPr>
          <w:rFonts w:ascii="Arial" w:eastAsia="MS Mincho" w:hAnsi="Arial" w:cs="Arial"/>
          <w:b/>
          <w:noProof/>
          <w:sz w:val="24"/>
          <w:szCs w:val="24"/>
        </w:rPr>
        <w:t>5232</w:t>
      </w:r>
      <w:bookmarkEnd w:id="2"/>
    </w:p>
    <w:bookmarkEnd w:id="0"/>
    <w:p w14:paraId="2F98CE49" w14:textId="0B4C2E79" w:rsidR="008E6563" w:rsidRPr="00AC03A5" w:rsidRDefault="00A131A9" w:rsidP="008E6563">
      <w:pPr>
        <w:spacing w:after="120"/>
        <w:outlineLvl w:val="0"/>
        <w:rPr>
          <w:rFonts w:ascii="Arial" w:eastAsia="MS Mincho" w:hAnsi="Arial"/>
          <w:b/>
          <w:noProof/>
          <w:sz w:val="24"/>
        </w:rPr>
      </w:pPr>
      <w:r>
        <w:rPr>
          <w:rFonts w:ascii="Arial" w:eastAsia="MS Mincho" w:hAnsi="Arial"/>
          <w:b/>
          <w:noProof/>
          <w:sz w:val="24"/>
        </w:rPr>
        <w:t>Wuhan</w:t>
      </w:r>
      <w:r w:rsidR="008E6563" w:rsidRPr="00AC03A5">
        <w:rPr>
          <w:rFonts w:ascii="Arial" w:eastAsia="MS Mincho" w:hAnsi="Arial"/>
          <w:b/>
          <w:noProof/>
          <w:sz w:val="24"/>
        </w:rPr>
        <w:t xml:space="preserve">, </w:t>
      </w:r>
      <w:r>
        <w:rPr>
          <w:rFonts w:ascii="Arial" w:eastAsia="MS Mincho" w:hAnsi="Arial"/>
          <w:b/>
          <w:noProof/>
          <w:sz w:val="24"/>
        </w:rPr>
        <w:t>China</w:t>
      </w:r>
      <w:r w:rsidR="00A924A9">
        <w:rPr>
          <w:rFonts w:ascii="Arial" w:eastAsia="MS Mincho" w:hAnsi="Arial"/>
          <w:b/>
          <w:noProof/>
          <w:sz w:val="24"/>
        </w:rPr>
        <w:t>,</w:t>
      </w:r>
      <w:r w:rsidR="00595797">
        <w:rPr>
          <w:rFonts w:ascii="Arial" w:eastAsia="MS Mincho" w:hAnsi="Arial"/>
          <w:b/>
          <w:noProof/>
          <w:sz w:val="24"/>
        </w:rPr>
        <w:t xml:space="preserve"> </w:t>
      </w:r>
      <w:r>
        <w:rPr>
          <w:rFonts w:ascii="Arial" w:eastAsia="MS Mincho" w:hAnsi="Arial"/>
          <w:b/>
          <w:noProof/>
          <w:sz w:val="24"/>
        </w:rPr>
        <w:t>Apr</w:t>
      </w:r>
      <w:r w:rsidR="00B932E6">
        <w:rPr>
          <w:rFonts w:ascii="Arial" w:eastAsia="MS Mincho" w:hAnsi="Arial"/>
          <w:b/>
          <w:noProof/>
          <w:sz w:val="24"/>
        </w:rPr>
        <w:t>.</w:t>
      </w:r>
      <w:r w:rsidR="00A924A9">
        <w:rPr>
          <w:rFonts w:ascii="Arial" w:eastAsia="MS Mincho" w:hAnsi="Arial"/>
          <w:b/>
          <w:noProof/>
          <w:sz w:val="24"/>
        </w:rPr>
        <w:t xml:space="preserve"> </w:t>
      </w:r>
      <w:r w:rsidR="005F29F5">
        <w:rPr>
          <w:rFonts w:ascii="Arial" w:eastAsia="MS Mincho" w:hAnsi="Arial"/>
          <w:b/>
          <w:noProof/>
          <w:sz w:val="24"/>
        </w:rPr>
        <w:t>7</w:t>
      </w:r>
      <w:r w:rsidR="00A924A9" w:rsidRPr="00A924A9">
        <w:rPr>
          <w:rFonts w:ascii="Arial" w:eastAsia="MS Mincho" w:hAnsi="Arial"/>
          <w:b/>
          <w:noProof/>
          <w:sz w:val="24"/>
          <w:vertAlign w:val="superscript"/>
        </w:rPr>
        <w:t>th</w:t>
      </w:r>
      <w:r w:rsidR="008E6563" w:rsidRPr="00AC03A5">
        <w:rPr>
          <w:rFonts w:ascii="Arial" w:eastAsia="MS Mincho" w:hAnsi="Arial"/>
          <w:b/>
          <w:noProof/>
          <w:sz w:val="24"/>
        </w:rPr>
        <w:t xml:space="preserve"> </w:t>
      </w:r>
      <w:r w:rsidR="00A924A9">
        <w:rPr>
          <w:rFonts w:ascii="Arial" w:eastAsia="MS Mincho" w:hAnsi="Arial"/>
          <w:b/>
          <w:noProof/>
          <w:sz w:val="24"/>
        </w:rPr>
        <w:t>–</w:t>
      </w:r>
      <w:r w:rsidR="008E6563" w:rsidRPr="00AC03A5">
        <w:rPr>
          <w:rFonts w:ascii="Arial" w:eastAsia="MS Mincho" w:hAnsi="Arial"/>
          <w:b/>
          <w:noProof/>
          <w:sz w:val="24"/>
        </w:rPr>
        <w:t xml:space="preserve"> </w:t>
      </w:r>
      <w:r>
        <w:rPr>
          <w:rFonts w:ascii="Arial" w:eastAsia="MS Mincho" w:hAnsi="Arial"/>
          <w:b/>
          <w:noProof/>
          <w:sz w:val="24"/>
        </w:rPr>
        <w:t>1</w:t>
      </w:r>
      <w:r w:rsidR="005F29F5">
        <w:rPr>
          <w:rFonts w:ascii="Arial" w:eastAsia="MS Mincho" w:hAnsi="Arial"/>
          <w:b/>
          <w:noProof/>
          <w:sz w:val="24"/>
        </w:rPr>
        <w:t>1</w:t>
      </w:r>
      <w:r w:rsidRPr="00A131A9">
        <w:rPr>
          <w:rFonts w:ascii="Arial" w:eastAsia="MS Mincho" w:hAnsi="Arial"/>
          <w:b/>
          <w:noProof/>
          <w:sz w:val="24"/>
          <w:vertAlign w:val="superscript"/>
        </w:rPr>
        <w:t>th</w:t>
      </w:r>
      <w:r w:rsidR="008E6563" w:rsidRPr="00AC03A5">
        <w:rPr>
          <w:rFonts w:ascii="Arial" w:eastAsia="MS Mincho" w:hAnsi="Arial"/>
          <w:b/>
          <w:noProof/>
          <w:sz w:val="24"/>
        </w:rPr>
        <w:t>, 202</w:t>
      </w:r>
      <w:bookmarkEnd w:id="1"/>
      <w:r w:rsidR="005F29F5">
        <w:rPr>
          <w:rFonts w:ascii="Arial" w:eastAsia="MS Mincho" w:hAnsi="Arial"/>
          <w:b/>
          <w:noProof/>
          <w:sz w:val="24"/>
        </w:rPr>
        <w:t>5</w:t>
      </w:r>
    </w:p>
    <w:p w14:paraId="2637FD31" w14:textId="77777777" w:rsidR="001E0A28" w:rsidRPr="00AC03A5" w:rsidRDefault="001E0A28" w:rsidP="001E0A28">
      <w:pPr>
        <w:spacing w:after="120"/>
        <w:ind w:left="1985" w:hanging="1985"/>
        <w:rPr>
          <w:rFonts w:ascii="Arial" w:eastAsia="MS Mincho" w:hAnsi="Arial" w:cs="Arial"/>
          <w:b/>
          <w:sz w:val="22"/>
        </w:rPr>
      </w:pPr>
    </w:p>
    <w:p w14:paraId="282755FA" w14:textId="4A36884C" w:rsidR="00C24D2F" w:rsidRPr="0059579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595797">
        <w:rPr>
          <w:rFonts w:ascii="Arial" w:eastAsia="MS Mincho" w:hAnsi="Arial" w:cs="Arial"/>
          <w:b/>
          <w:color w:val="000000"/>
          <w:sz w:val="22"/>
          <w:lang w:val="en-US"/>
        </w:rPr>
        <w:t xml:space="preserve">Agenda </w:t>
      </w:r>
      <w:r w:rsidR="007D19B7" w:rsidRPr="00595797">
        <w:rPr>
          <w:rFonts w:ascii="Arial" w:eastAsia="MS Mincho" w:hAnsi="Arial" w:cs="Arial"/>
          <w:b/>
          <w:color w:val="000000"/>
          <w:sz w:val="22"/>
          <w:lang w:val="en-US"/>
        </w:rPr>
        <w:t>item</w:t>
      </w:r>
      <w:r w:rsidRPr="00595797">
        <w:rPr>
          <w:rFonts w:ascii="Arial" w:eastAsia="MS Mincho" w:hAnsi="Arial" w:cs="Arial"/>
          <w:b/>
          <w:color w:val="000000"/>
          <w:sz w:val="22"/>
          <w:lang w:val="en-US"/>
        </w:rPr>
        <w:t>:</w:t>
      </w:r>
      <w:r w:rsidRPr="00595797">
        <w:rPr>
          <w:rFonts w:ascii="Arial" w:eastAsia="MS Mincho" w:hAnsi="Arial" w:cs="Arial"/>
          <w:b/>
          <w:color w:val="000000"/>
          <w:sz w:val="22"/>
          <w:lang w:val="en-US"/>
        </w:rPr>
        <w:tab/>
      </w:r>
      <w:r w:rsidRPr="00595797">
        <w:rPr>
          <w:rFonts w:ascii="Arial" w:eastAsia="MS Mincho" w:hAnsi="Arial" w:cs="Arial" w:hint="eastAsia"/>
          <w:b/>
          <w:color w:val="000000"/>
          <w:sz w:val="22"/>
          <w:lang w:val="en-US" w:eastAsia="ja-JP"/>
        </w:rPr>
        <w:tab/>
      </w:r>
      <w:r w:rsidRPr="00595797">
        <w:rPr>
          <w:rFonts w:ascii="Arial" w:eastAsia="MS Mincho" w:hAnsi="Arial" w:cs="Arial" w:hint="eastAsia"/>
          <w:b/>
          <w:color w:val="000000"/>
          <w:sz w:val="22"/>
          <w:lang w:val="en-US" w:eastAsia="ja-JP"/>
        </w:rPr>
        <w:tab/>
      </w:r>
      <w:r w:rsidR="00DC4620">
        <w:rPr>
          <w:rFonts w:ascii="Arial" w:eastAsia="MS Mincho" w:hAnsi="Arial" w:cs="Arial"/>
          <w:bCs/>
          <w:color w:val="000000"/>
          <w:sz w:val="22"/>
          <w:lang w:val="en-US" w:eastAsia="ja-JP"/>
        </w:rPr>
        <w:t>5</w:t>
      </w:r>
      <w:r w:rsidR="00543276" w:rsidRPr="00AC03A5">
        <w:rPr>
          <w:rFonts w:ascii="Arial" w:eastAsiaTheme="minorEastAsia" w:hAnsi="Arial" w:cs="Arial"/>
          <w:color w:val="000000"/>
          <w:sz w:val="22"/>
          <w:lang w:eastAsia="zh-CN"/>
        </w:rPr>
        <w:t>.</w:t>
      </w:r>
      <w:r w:rsidR="00DB2BDE">
        <w:rPr>
          <w:rFonts w:ascii="Arial" w:eastAsiaTheme="minorEastAsia" w:hAnsi="Arial" w:cs="Arial"/>
          <w:color w:val="000000"/>
          <w:sz w:val="22"/>
          <w:lang w:eastAsia="zh-CN"/>
        </w:rPr>
        <w:t>1</w:t>
      </w:r>
      <w:r w:rsidR="00CD4FA7">
        <w:rPr>
          <w:rFonts w:ascii="Arial" w:eastAsiaTheme="minorEastAsia" w:hAnsi="Arial" w:cs="Arial"/>
          <w:color w:val="000000"/>
          <w:sz w:val="22"/>
          <w:lang w:eastAsia="zh-CN"/>
        </w:rPr>
        <w:t>.1</w:t>
      </w:r>
    </w:p>
    <w:p w14:paraId="50D5329D" w14:textId="0D12A13E" w:rsidR="00915D73" w:rsidRPr="00AC03A5" w:rsidRDefault="00915D73" w:rsidP="00915D73">
      <w:pPr>
        <w:spacing w:after="120"/>
        <w:ind w:left="1985" w:hanging="1985"/>
        <w:rPr>
          <w:rFonts w:ascii="Arial" w:hAnsi="Arial" w:cs="Arial"/>
          <w:color w:val="000000"/>
          <w:sz w:val="22"/>
          <w:lang w:eastAsia="zh-CN"/>
        </w:rPr>
      </w:pPr>
      <w:r w:rsidRPr="00AC03A5">
        <w:rPr>
          <w:rFonts w:ascii="Arial" w:eastAsia="MS Mincho" w:hAnsi="Arial" w:cs="Arial"/>
          <w:b/>
          <w:sz w:val="22"/>
        </w:rPr>
        <w:t>Source:</w:t>
      </w:r>
      <w:r w:rsidRPr="00AC03A5">
        <w:rPr>
          <w:rFonts w:ascii="Arial" w:eastAsia="MS Mincho" w:hAnsi="Arial" w:cs="Arial"/>
          <w:b/>
          <w:sz w:val="22"/>
        </w:rPr>
        <w:tab/>
      </w:r>
      <w:r w:rsidR="00A924A9">
        <w:rPr>
          <w:rFonts w:ascii="Arial" w:hAnsi="Arial" w:cs="Arial"/>
          <w:color w:val="000000"/>
          <w:sz w:val="22"/>
          <w:lang w:eastAsia="zh-CN"/>
        </w:rPr>
        <w:t>Huawei, HiSilicon</w:t>
      </w:r>
    </w:p>
    <w:p w14:paraId="1E0389E7" w14:textId="21292D76" w:rsidR="00915D73" w:rsidRPr="00AC03A5" w:rsidRDefault="00915D73" w:rsidP="00915D73">
      <w:pPr>
        <w:spacing w:after="120"/>
        <w:ind w:left="1985" w:hanging="1985"/>
        <w:rPr>
          <w:rFonts w:ascii="Arial" w:eastAsiaTheme="minorEastAsia" w:hAnsi="Arial" w:cs="Arial"/>
          <w:color w:val="000000"/>
          <w:sz w:val="22"/>
          <w:lang w:eastAsia="zh-CN"/>
        </w:rPr>
      </w:pPr>
      <w:r w:rsidRPr="00AC03A5">
        <w:rPr>
          <w:rFonts w:ascii="Arial" w:eastAsia="MS Mincho" w:hAnsi="Arial" w:cs="Arial"/>
          <w:b/>
          <w:color w:val="000000"/>
          <w:sz w:val="22"/>
        </w:rPr>
        <w:t>Title:</w:t>
      </w:r>
      <w:r w:rsidRPr="00AC03A5">
        <w:rPr>
          <w:rFonts w:ascii="Arial" w:eastAsia="MS Mincho" w:hAnsi="Arial" w:cs="Arial"/>
          <w:b/>
          <w:color w:val="000000"/>
          <w:sz w:val="22"/>
        </w:rPr>
        <w:tab/>
      </w:r>
      <w:bookmarkStart w:id="3" w:name="_Hlk160183903"/>
      <w:r w:rsidR="00424488" w:rsidRPr="00AC03A5">
        <w:rPr>
          <w:rFonts w:ascii="Arial" w:eastAsiaTheme="minorEastAsia" w:hAnsi="Arial" w:cs="Arial"/>
          <w:color w:val="000000"/>
          <w:sz w:val="22"/>
          <w:lang w:eastAsia="zh-CN"/>
        </w:rPr>
        <w:t>WF on</w:t>
      </w:r>
      <w:r w:rsidR="00875F6C">
        <w:rPr>
          <w:rFonts w:ascii="Arial" w:eastAsiaTheme="minorEastAsia" w:hAnsi="Arial" w:cs="Arial"/>
          <w:color w:val="000000"/>
          <w:sz w:val="22"/>
          <w:lang w:eastAsia="zh-CN"/>
        </w:rPr>
        <w:t xml:space="preserve"> </w:t>
      </w:r>
      <w:r w:rsidR="00DB2BDE">
        <w:rPr>
          <w:rFonts w:ascii="Arial" w:eastAsiaTheme="minorEastAsia" w:hAnsi="Arial" w:cs="Arial"/>
          <w:color w:val="000000"/>
          <w:sz w:val="22"/>
          <w:lang w:eastAsia="zh-CN"/>
        </w:rPr>
        <w:t xml:space="preserve">Introduction </w:t>
      </w:r>
      <w:r w:rsidR="00875F6C">
        <w:rPr>
          <w:rFonts w:ascii="Arial" w:eastAsiaTheme="minorEastAsia" w:hAnsi="Arial" w:cs="Arial"/>
          <w:color w:val="000000"/>
          <w:sz w:val="22"/>
          <w:lang w:eastAsia="zh-CN"/>
        </w:rPr>
        <w:t>FR2 Power Class 8</w:t>
      </w:r>
      <w:bookmarkEnd w:id="3"/>
    </w:p>
    <w:p w14:paraId="67B0962B" w14:textId="7647ED07" w:rsidR="00915D73" w:rsidRPr="00AC03A5" w:rsidRDefault="00915D73" w:rsidP="00915D73">
      <w:pPr>
        <w:spacing w:after="120"/>
        <w:ind w:left="1985" w:hanging="1985"/>
        <w:rPr>
          <w:rFonts w:ascii="Arial" w:eastAsiaTheme="minorEastAsia" w:hAnsi="Arial" w:cs="Arial"/>
          <w:sz w:val="22"/>
          <w:lang w:eastAsia="zh-CN"/>
        </w:rPr>
      </w:pPr>
      <w:r w:rsidRPr="00AC03A5">
        <w:rPr>
          <w:rFonts w:ascii="Arial" w:eastAsia="MS Mincho" w:hAnsi="Arial" w:cs="Arial"/>
          <w:b/>
          <w:color w:val="000000"/>
          <w:sz w:val="22"/>
        </w:rPr>
        <w:t>Document for:</w:t>
      </w:r>
      <w:r w:rsidRPr="00AC03A5">
        <w:rPr>
          <w:rFonts w:ascii="Arial" w:eastAsia="MS Mincho" w:hAnsi="Arial" w:cs="Arial"/>
          <w:b/>
          <w:color w:val="000000"/>
          <w:sz w:val="22"/>
        </w:rPr>
        <w:tab/>
      </w:r>
      <w:r w:rsidR="00424488" w:rsidRPr="00AC03A5">
        <w:rPr>
          <w:rFonts w:ascii="Arial" w:eastAsiaTheme="minorEastAsia" w:hAnsi="Arial" w:cs="Arial"/>
          <w:color w:val="000000"/>
          <w:sz w:val="22"/>
          <w:lang w:eastAsia="zh-CN"/>
        </w:rPr>
        <w:t>Approval</w:t>
      </w:r>
    </w:p>
    <w:p w14:paraId="11F36725" w14:textId="6CEFFAEC" w:rsidR="00DD19DE" w:rsidRPr="008B0D57" w:rsidRDefault="00CD4FA7" w:rsidP="007B55D2">
      <w:pPr>
        <w:pStyle w:val="1"/>
        <w:ind w:left="0" w:firstLine="0"/>
        <w:rPr>
          <w:lang w:eastAsia="ja-JP"/>
        </w:rPr>
      </w:pPr>
      <w:r>
        <w:rPr>
          <w:lang w:eastAsia="zh-CN"/>
        </w:rPr>
        <w:t>Way forward</w:t>
      </w:r>
    </w:p>
    <w:p w14:paraId="6697ED0A" w14:textId="36FD0FA4" w:rsidR="00BB5673" w:rsidRDefault="00BB5673" w:rsidP="00BB5673">
      <w:pPr>
        <w:rPr>
          <w:b/>
          <w:u w:val="single"/>
          <w:lang w:eastAsia="ko-KR"/>
        </w:rPr>
      </w:pPr>
      <w:r w:rsidRPr="00344C2A">
        <w:rPr>
          <w:b/>
          <w:u w:val="single"/>
          <w:lang w:eastAsia="ko-KR"/>
        </w:rPr>
        <w:t xml:space="preserve">Issue 1: </w:t>
      </w:r>
      <w:r>
        <w:rPr>
          <w:b/>
          <w:u w:val="single"/>
          <w:lang w:eastAsia="ko-KR"/>
        </w:rPr>
        <w:t>The assumed UE RF architecture</w:t>
      </w:r>
    </w:p>
    <w:p w14:paraId="60F63160" w14:textId="77777777" w:rsidR="00BB5673" w:rsidRDefault="00BB5673" w:rsidP="00BB5673">
      <w:pPr>
        <w:numPr>
          <w:ilvl w:val="0"/>
          <w:numId w:val="4"/>
        </w:numPr>
        <w:spacing w:after="120"/>
        <w:ind w:left="720"/>
        <w:rPr>
          <w:szCs w:val="24"/>
          <w:lang w:eastAsia="zh-CN"/>
        </w:rPr>
      </w:pPr>
      <w:r>
        <w:rPr>
          <w:szCs w:val="24"/>
          <w:lang w:eastAsia="zh-CN"/>
        </w:rPr>
        <w:t xml:space="preserve">Way Forward: </w:t>
      </w:r>
    </w:p>
    <w:p w14:paraId="5FD11B78" w14:textId="182B65F6" w:rsidR="00BB5673" w:rsidRDefault="00BB5673" w:rsidP="00BB5673">
      <w:pPr>
        <w:numPr>
          <w:ilvl w:val="1"/>
          <w:numId w:val="4"/>
        </w:numPr>
        <w:spacing w:after="120"/>
        <w:ind w:leftChars="548" w:left="1456"/>
        <w:rPr>
          <w:szCs w:val="24"/>
          <w:lang w:eastAsia="zh-CN"/>
        </w:rPr>
      </w:pPr>
      <w:r w:rsidRPr="00DC4620">
        <w:rPr>
          <w:rFonts w:hint="eastAsia"/>
          <w:szCs w:val="24"/>
          <w:lang w:eastAsia="zh-CN"/>
        </w:rPr>
        <w:t>O</w:t>
      </w:r>
      <w:r w:rsidRPr="00DC4620">
        <w:rPr>
          <w:szCs w:val="24"/>
          <w:lang w:eastAsia="zh-CN"/>
        </w:rPr>
        <w:t xml:space="preserve">ption 1: </w:t>
      </w:r>
      <w:r>
        <w:rPr>
          <w:szCs w:val="24"/>
          <w:lang w:eastAsia="zh-CN"/>
        </w:rPr>
        <w:t>One panel with 1x2 antenna array</w:t>
      </w:r>
    </w:p>
    <w:p w14:paraId="53F34D15" w14:textId="3FCC4A70" w:rsidR="00BB5673" w:rsidRDefault="00BB5673" w:rsidP="00BB5673">
      <w:pPr>
        <w:numPr>
          <w:ilvl w:val="1"/>
          <w:numId w:val="4"/>
        </w:numPr>
        <w:spacing w:after="120"/>
        <w:ind w:leftChars="548" w:left="1456"/>
        <w:rPr>
          <w:szCs w:val="24"/>
          <w:lang w:eastAsia="zh-CN"/>
        </w:rPr>
      </w:pPr>
      <w:r>
        <w:rPr>
          <w:szCs w:val="24"/>
          <w:lang w:eastAsia="zh-CN"/>
        </w:rPr>
        <w:t>Option 2: Two panels with 1x2 antenna array for each panel</w:t>
      </w:r>
    </w:p>
    <w:p w14:paraId="45659F2A" w14:textId="7B669C22" w:rsidR="00BB5673" w:rsidRDefault="00BB5673" w:rsidP="009C2FD6">
      <w:pPr>
        <w:rPr>
          <w:rFonts w:eastAsia="Malgun Gothic"/>
          <w:b/>
          <w:u w:val="single"/>
          <w:lang w:eastAsia="ko-KR"/>
        </w:rPr>
      </w:pPr>
    </w:p>
    <w:p w14:paraId="2A31FFA0" w14:textId="59039550" w:rsidR="0038792E" w:rsidRDefault="0038792E" w:rsidP="0038792E">
      <w:pPr>
        <w:rPr>
          <w:b/>
          <w:u w:val="single"/>
          <w:lang w:eastAsia="ko-KR"/>
        </w:rPr>
      </w:pPr>
      <w:r w:rsidRPr="00344C2A">
        <w:rPr>
          <w:b/>
          <w:u w:val="single"/>
          <w:lang w:eastAsia="ko-KR"/>
        </w:rPr>
        <w:t xml:space="preserve">Issue </w:t>
      </w:r>
      <w:r>
        <w:rPr>
          <w:b/>
          <w:u w:val="single"/>
          <w:lang w:eastAsia="ko-KR"/>
        </w:rPr>
        <w:t>2</w:t>
      </w:r>
      <w:r w:rsidRPr="00344C2A">
        <w:rPr>
          <w:b/>
          <w:u w:val="single"/>
          <w:lang w:eastAsia="ko-KR"/>
        </w:rPr>
        <w:t xml:space="preserve">: </w:t>
      </w:r>
      <w:r>
        <w:rPr>
          <w:b/>
          <w:u w:val="single"/>
          <w:lang w:eastAsia="ko-KR"/>
        </w:rPr>
        <w:t>The UE baseband processing capability</w:t>
      </w:r>
    </w:p>
    <w:p w14:paraId="5B286EA5" w14:textId="77777777" w:rsidR="0038792E" w:rsidRDefault="0038792E" w:rsidP="0038792E">
      <w:pPr>
        <w:numPr>
          <w:ilvl w:val="0"/>
          <w:numId w:val="4"/>
        </w:numPr>
        <w:spacing w:after="120"/>
        <w:ind w:left="720"/>
        <w:rPr>
          <w:szCs w:val="24"/>
          <w:lang w:eastAsia="zh-CN"/>
        </w:rPr>
      </w:pPr>
      <w:r>
        <w:rPr>
          <w:szCs w:val="24"/>
          <w:lang w:eastAsia="zh-CN"/>
        </w:rPr>
        <w:t xml:space="preserve">Way Forward: </w:t>
      </w:r>
    </w:p>
    <w:p w14:paraId="3929A1C2" w14:textId="73D693D5" w:rsidR="0038792E" w:rsidRDefault="0038792E" w:rsidP="0038792E">
      <w:pPr>
        <w:numPr>
          <w:ilvl w:val="1"/>
          <w:numId w:val="4"/>
        </w:numPr>
        <w:spacing w:after="120"/>
        <w:ind w:leftChars="548" w:left="1456"/>
        <w:rPr>
          <w:szCs w:val="24"/>
          <w:lang w:eastAsia="zh-CN"/>
        </w:rPr>
      </w:pPr>
      <w:r>
        <w:rPr>
          <w:szCs w:val="24"/>
          <w:lang w:eastAsia="zh-CN"/>
        </w:rPr>
        <w:t>Same as PC3</w:t>
      </w:r>
      <w:r w:rsidR="00B922A2">
        <w:rPr>
          <w:szCs w:val="24"/>
          <w:lang w:eastAsia="zh-CN"/>
        </w:rPr>
        <w:t>, i.e. support 200MHz</w:t>
      </w:r>
      <w:r w:rsidR="005F54CB">
        <w:rPr>
          <w:szCs w:val="24"/>
          <w:lang w:eastAsia="zh-CN"/>
        </w:rPr>
        <w:t xml:space="preserve"> </w:t>
      </w:r>
      <w:r w:rsidR="00B922A2">
        <w:rPr>
          <w:szCs w:val="24"/>
          <w:lang w:eastAsia="zh-CN"/>
        </w:rPr>
        <w:t>CBW</w:t>
      </w:r>
      <w:r w:rsidR="005F54CB">
        <w:rPr>
          <w:szCs w:val="24"/>
          <w:lang w:eastAsia="zh-CN"/>
        </w:rPr>
        <w:t>, CA and UL-MIMO</w:t>
      </w:r>
    </w:p>
    <w:p w14:paraId="2A80CC7F" w14:textId="04433E57" w:rsidR="0038792E" w:rsidRDefault="0038792E" w:rsidP="009C2FD6">
      <w:pPr>
        <w:rPr>
          <w:rFonts w:eastAsia="Malgun Gothic"/>
          <w:b/>
          <w:u w:val="single"/>
          <w:lang w:eastAsia="ko-KR"/>
        </w:rPr>
      </w:pPr>
    </w:p>
    <w:p w14:paraId="079B90B0" w14:textId="5DC2B05A" w:rsidR="00482457" w:rsidRDefault="00482457" w:rsidP="00482457">
      <w:pPr>
        <w:rPr>
          <w:b/>
          <w:u w:val="single"/>
          <w:lang w:eastAsia="ko-KR"/>
        </w:rPr>
      </w:pPr>
      <w:r w:rsidRPr="00344C2A">
        <w:rPr>
          <w:b/>
          <w:u w:val="single"/>
          <w:lang w:eastAsia="ko-KR"/>
        </w:rPr>
        <w:t xml:space="preserve">Issue </w:t>
      </w:r>
      <w:r>
        <w:rPr>
          <w:b/>
          <w:u w:val="single"/>
          <w:lang w:eastAsia="ko-KR"/>
        </w:rPr>
        <w:t>3</w:t>
      </w:r>
      <w:r w:rsidRPr="00344C2A">
        <w:rPr>
          <w:b/>
          <w:u w:val="single"/>
          <w:lang w:eastAsia="ko-KR"/>
        </w:rPr>
        <w:t xml:space="preserve">: </w:t>
      </w:r>
      <w:r>
        <w:rPr>
          <w:b/>
          <w:u w:val="single"/>
          <w:lang w:eastAsia="ko-KR"/>
        </w:rPr>
        <w:t>The UE RRM capability</w:t>
      </w:r>
    </w:p>
    <w:p w14:paraId="24F471A0" w14:textId="77777777" w:rsidR="00482457" w:rsidRDefault="00482457" w:rsidP="00482457">
      <w:pPr>
        <w:numPr>
          <w:ilvl w:val="0"/>
          <w:numId w:val="4"/>
        </w:numPr>
        <w:spacing w:after="120"/>
        <w:ind w:left="720"/>
        <w:rPr>
          <w:szCs w:val="24"/>
          <w:lang w:eastAsia="zh-CN"/>
        </w:rPr>
      </w:pPr>
      <w:r>
        <w:rPr>
          <w:szCs w:val="24"/>
          <w:lang w:eastAsia="zh-CN"/>
        </w:rPr>
        <w:t xml:space="preserve">Way Forward: </w:t>
      </w:r>
    </w:p>
    <w:p w14:paraId="50B7CF48" w14:textId="280FCE45" w:rsidR="00482457" w:rsidRDefault="00482457" w:rsidP="00482457">
      <w:pPr>
        <w:numPr>
          <w:ilvl w:val="1"/>
          <w:numId w:val="4"/>
        </w:numPr>
        <w:spacing w:after="120"/>
        <w:ind w:leftChars="548" w:left="1456"/>
        <w:rPr>
          <w:szCs w:val="24"/>
          <w:lang w:eastAsia="zh-CN"/>
        </w:rPr>
      </w:pPr>
      <w:r>
        <w:rPr>
          <w:szCs w:val="24"/>
          <w:lang w:eastAsia="zh-CN"/>
        </w:rPr>
        <w:t>Same as PC3</w:t>
      </w:r>
    </w:p>
    <w:p w14:paraId="22BB543E" w14:textId="77777777" w:rsidR="00482457" w:rsidRPr="00482457" w:rsidRDefault="00482457" w:rsidP="009C2FD6">
      <w:pPr>
        <w:rPr>
          <w:rFonts w:eastAsia="Malgun Gothic"/>
          <w:b/>
          <w:u w:val="single"/>
          <w:lang w:eastAsia="ko-KR"/>
        </w:rPr>
      </w:pPr>
    </w:p>
    <w:p w14:paraId="37316078" w14:textId="05C0307A" w:rsidR="00B922A2" w:rsidRPr="00344C2A" w:rsidRDefault="00B922A2" w:rsidP="00B922A2">
      <w:pPr>
        <w:rPr>
          <w:b/>
          <w:u w:val="single"/>
          <w:lang w:eastAsia="ko-KR"/>
        </w:rPr>
      </w:pPr>
      <w:r w:rsidRPr="00344C2A">
        <w:rPr>
          <w:b/>
          <w:u w:val="single"/>
          <w:lang w:eastAsia="ko-KR"/>
        </w:rPr>
        <w:t xml:space="preserve">Issue </w:t>
      </w:r>
      <w:r>
        <w:rPr>
          <w:b/>
          <w:u w:val="single"/>
          <w:lang w:eastAsia="ko-KR"/>
        </w:rPr>
        <w:t>3</w:t>
      </w:r>
      <w:r w:rsidRPr="00344C2A">
        <w:rPr>
          <w:b/>
          <w:u w:val="single"/>
          <w:lang w:eastAsia="ko-KR"/>
        </w:rPr>
        <w:t xml:space="preserve">: </w:t>
      </w:r>
      <w:r>
        <w:rPr>
          <w:b/>
          <w:u w:val="single"/>
          <w:lang w:eastAsia="ko-KR"/>
        </w:rPr>
        <w:t>UE capability and applicable UE types</w:t>
      </w:r>
    </w:p>
    <w:p w14:paraId="7C4EB85A" w14:textId="7BE140C1" w:rsidR="00B922A2" w:rsidRDefault="00B922A2" w:rsidP="00B922A2">
      <w:pPr>
        <w:numPr>
          <w:ilvl w:val="0"/>
          <w:numId w:val="4"/>
        </w:numPr>
        <w:spacing w:after="120"/>
        <w:ind w:left="720"/>
        <w:rPr>
          <w:szCs w:val="24"/>
          <w:lang w:eastAsia="zh-CN"/>
        </w:rPr>
      </w:pPr>
      <w:r>
        <w:rPr>
          <w:szCs w:val="24"/>
          <w:lang w:eastAsia="zh-CN"/>
        </w:rPr>
        <w:t xml:space="preserve">Way forward: </w:t>
      </w:r>
    </w:p>
    <w:p w14:paraId="73034FF3" w14:textId="6A29256E" w:rsidR="00B922A2" w:rsidRDefault="00B922A2" w:rsidP="00B922A2">
      <w:pPr>
        <w:numPr>
          <w:ilvl w:val="1"/>
          <w:numId w:val="4"/>
        </w:numPr>
        <w:spacing w:after="120"/>
        <w:ind w:left="1440"/>
        <w:rPr>
          <w:szCs w:val="24"/>
          <w:lang w:eastAsia="zh-CN"/>
        </w:rPr>
      </w:pPr>
      <w:r>
        <w:rPr>
          <w:szCs w:val="24"/>
          <w:lang w:eastAsia="zh-CN"/>
        </w:rPr>
        <w:t xml:space="preserve">UE capability: define UE capability </w:t>
      </w:r>
      <w:r w:rsidR="004A5A44">
        <w:rPr>
          <w:szCs w:val="24"/>
          <w:lang w:eastAsia="zh-CN"/>
        </w:rPr>
        <w:t xml:space="preserve">signalling of support FR2 PC8 </w:t>
      </w:r>
    </w:p>
    <w:p w14:paraId="52B4F297" w14:textId="77777777" w:rsidR="00B922A2" w:rsidRPr="00C674D1" w:rsidRDefault="00B922A2" w:rsidP="00B922A2">
      <w:pPr>
        <w:numPr>
          <w:ilvl w:val="1"/>
          <w:numId w:val="4"/>
        </w:numPr>
        <w:spacing w:after="120"/>
        <w:ind w:left="1440"/>
        <w:rPr>
          <w:szCs w:val="24"/>
          <w:lang w:eastAsia="zh-CN"/>
        </w:rPr>
      </w:pPr>
      <w:bookmarkStart w:id="4" w:name="_GoBack"/>
      <w:bookmarkEnd w:id="4"/>
      <w:r w:rsidRPr="00C674D1">
        <w:rPr>
          <w:rFonts w:hint="eastAsia"/>
          <w:szCs w:val="24"/>
          <w:lang w:eastAsia="zh-CN"/>
        </w:rPr>
        <w:t>A</w:t>
      </w:r>
      <w:r w:rsidRPr="00C674D1">
        <w:rPr>
          <w:szCs w:val="24"/>
          <w:lang w:eastAsia="zh-CN"/>
        </w:rPr>
        <w:t xml:space="preserve">pplicable UE type: </w:t>
      </w:r>
    </w:p>
    <w:p w14:paraId="611F15D6" w14:textId="24FD8304" w:rsidR="00B922A2" w:rsidRPr="00C674D1" w:rsidRDefault="002303D3" w:rsidP="00A750EF">
      <w:pPr>
        <w:numPr>
          <w:ilvl w:val="2"/>
          <w:numId w:val="46"/>
        </w:numPr>
        <w:spacing w:after="120"/>
        <w:rPr>
          <w:szCs w:val="24"/>
          <w:lang w:eastAsia="zh-CN"/>
        </w:rPr>
      </w:pPr>
      <w:r w:rsidRPr="00C674D1">
        <w:rPr>
          <w:szCs w:val="24"/>
          <w:lang w:eastAsia="zh-CN"/>
        </w:rPr>
        <w:t xml:space="preserve">Option 1; </w:t>
      </w:r>
      <w:r w:rsidR="00B922A2" w:rsidRPr="00C674D1">
        <w:rPr>
          <w:szCs w:val="24"/>
          <w:lang w:eastAsia="zh-CN"/>
        </w:rPr>
        <w:t>FFS in RAN4 specification. RAN4 can review it in the future to decide the applicable UE type based on the millimetre wave industry need.</w:t>
      </w:r>
    </w:p>
    <w:p w14:paraId="2C97E55B" w14:textId="59E4DEFB" w:rsidR="002303D3" w:rsidRPr="00C674D1" w:rsidRDefault="002303D3" w:rsidP="00A750EF">
      <w:pPr>
        <w:numPr>
          <w:ilvl w:val="2"/>
          <w:numId w:val="46"/>
        </w:numPr>
        <w:spacing w:after="120"/>
        <w:rPr>
          <w:szCs w:val="24"/>
          <w:lang w:eastAsia="zh-CN"/>
        </w:rPr>
      </w:pPr>
      <w:r w:rsidRPr="00C674D1">
        <w:rPr>
          <w:szCs w:val="24"/>
          <w:lang w:eastAsia="zh-CN"/>
        </w:rPr>
        <w:t>Option 2: No restriction in RAN4 specification.</w:t>
      </w:r>
    </w:p>
    <w:p w14:paraId="51EE1F3E" w14:textId="77777777" w:rsidR="00B922A2" w:rsidRPr="0038792E" w:rsidRDefault="00B922A2" w:rsidP="009C2FD6">
      <w:pPr>
        <w:rPr>
          <w:rFonts w:eastAsia="Malgun Gothic"/>
          <w:b/>
          <w:u w:val="single"/>
          <w:lang w:eastAsia="ko-KR"/>
        </w:rPr>
      </w:pPr>
    </w:p>
    <w:p w14:paraId="0A01D921" w14:textId="1E998E36" w:rsidR="009C2FD6" w:rsidRPr="00344C2A" w:rsidRDefault="009C2FD6" w:rsidP="009C2FD6">
      <w:pPr>
        <w:rPr>
          <w:b/>
          <w:u w:val="single"/>
          <w:lang w:eastAsia="ko-KR"/>
        </w:rPr>
      </w:pPr>
      <w:r w:rsidRPr="00344C2A">
        <w:rPr>
          <w:b/>
          <w:u w:val="single"/>
          <w:lang w:eastAsia="ko-KR"/>
        </w:rPr>
        <w:t xml:space="preserve">Issue </w:t>
      </w:r>
      <w:r w:rsidR="00B922A2">
        <w:rPr>
          <w:b/>
          <w:u w:val="single"/>
          <w:lang w:eastAsia="ko-KR"/>
        </w:rPr>
        <w:t>3</w:t>
      </w:r>
      <w:r w:rsidRPr="00344C2A">
        <w:rPr>
          <w:b/>
          <w:u w:val="single"/>
          <w:lang w:eastAsia="ko-KR"/>
        </w:rPr>
        <w:t xml:space="preserve">: </w:t>
      </w:r>
      <w:r w:rsidR="00746CD6">
        <w:rPr>
          <w:b/>
          <w:u w:val="single"/>
          <w:lang w:eastAsia="ko-KR"/>
        </w:rPr>
        <w:t xml:space="preserve">Introduction of </w:t>
      </w:r>
      <w:r w:rsidR="00931121">
        <w:rPr>
          <w:b/>
          <w:u w:val="single"/>
          <w:lang w:eastAsia="ko-KR"/>
        </w:rPr>
        <w:t xml:space="preserve">UE </w:t>
      </w:r>
      <w:r w:rsidR="00746CD6">
        <w:rPr>
          <w:b/>
          <w:u w:val="single"/>
          <w:lang w:eastAsia="ko-KR"/>
        </w:rPr>
        <w:t>FR2 Power Class 8</w:t>
      </w:r>
    </w:p>
    <w:p w14:paraId="75BAFACB" w14:textId="357C7AD7" w:rsidR="005811C2" w:rsidRDefault="00DC4620" w:rsidP="009C2FD6">
      <w:pPr>
        <w:numPr>
          <w:ilvl w:val="0"/>
          <w:numId w:val="4"/>
        </w:numPr>
        <w:spacing w:after="120"/>
        <w:ind w:left="720"/>
        <w:rPr>
          <w:szCs w:val="24"/>
          <w:lang w:eastAsia="zh-CN"/>
        </w:rPr>
      </w:pPr>
      <w:r>
        <w:rPr>
          <w:szCs w:val="24"/>
          <w:lang w:eastAsia="zh-CN"/>
        </w:rPr>
        <w:t>Way Forward</w:t>
      </w:r>
      <w:r w:rsidR="005811C2">
        <w:rPr>
          <w:szCs w:val="24"/>
          <w:lang w:eastAsia="zh-CN"/>
        </w:rPr>
        <w:t xml:space="preserve">: </w:t>
      </w:r>
    </w:p>
    <w:p w14:paraId="21AD40A8" w14:textId="77777777" w:rsidR="00AB6607" w:rsidRPr="00AB6607" w:rsidRDefault="00AB6607" w:rsidP="00AB6607">
      <w:pPr>
        <w:numPr>
          <w:ilvl w:val="1"/>
          <w:numId w:val="4"/>
        </w:numPr>
        <w:spacing w:after="120"/>
        <w:ind w:leftChars="548" w:left="1456"/>
        <w:rPr>
          <w:szCs w:val="24"/>
          <w:lang w:eastAsia="zh-CN"/>
        </w:rPr>
      </w:pPr>
      <w:r w:rsidRPr="00AB6607">
        <w:rPr>
          <w:szCs w:val="24"/>
          <w:lang w:eastAsia="zh-CN"/>
        </w:rPr>
        <w:t>Option 1: To make the PC8 proposal more palatable to all stakeholders, RAN4 to consider adopting the following requirements for n257/n258/n261:</w:t>
      </w:r>
    </w:p>
    <w:p w14:paraId="0E964347" w14:textId="77777777" w:rsidR="00AB6607" w:rsidRPr="00AB6607" w:rsidRDefault="00AB6607" w:rsidP="00AB6607">
      <w:pPr>
        <w:pStyle w:val="aff8"/>
        <w:numPr>
          <w:ilvl w:val="2"/>
          <w:numId w:val="4"/>
        </w:numPr>
        <w:adjustRightInd/>
        <w:ind w:firstLineChars="0"/>
        <w:textAlignment w:val="auto"/>
      </w:pPr>
      <w:r w:rsidRPr="00AB6607">
        <w:t>min pk. EIRP: 16.4 dBm</w:t>
      </w:r>
    </w:p>
    <w:p w14:paraId="359FB0E4" w14:textId="77777777" w:rsidR="00AB6607" w:rsidRPr="00AB6607" w:rsidRDefault="00AB6607" w:rsidP="00AB6607">
      <w:pPr>
        <w:pStyle w:val="aff8"/>
        <w:numPr>
          <w:ilvl w:val="2"/>
          <w:numId w:val="4"/>
        </w:numPr>
        <w:adjustRightInd/>
        <w:ind w:firstLineChars="0"/>
        <w:textAlignment w:val="auto"/>
      </w:pPr>
      <w:r w:rsidRPr="00AB6607">
        <w:t xml:space="preserve">EIRP spherical coverage requirement: </w:t>
      </w:r>
    </w:p>
    <w:p w14:paraId="72599AF2" w14:textId="4249AE78" w:rsidR="00AB721C" w:rsidRDefault="00AB721C" w:rsidP="0026008A">
      <w:pPr>
        <w:pStyle w:val="aff8"/>
        <w:numPr>
          <w:ilvl w:val="3"/>
          <w:numId w:val="4"/>
        </w:numPr>
        <w:adjustRightInd/>
        <w:ind w:firstLineChars="0"/>
        <w:textAlignment w:val="auto"/>
      </w:pPr>
      <w:r>
        <w:t>if Option 1 in Issue 1 is adopted</w:t>
      </w:r>
      <w:r w:rsidRPr="00AB6607">
        <w:t xml:space="preserve"> </w:t>
      </w:r>
    </w:p>
    <w:p w14:paraId="0E14CEFA" w14:textId="4ED06293" w:rsidR="0026008A" w:rsidRDefault="0026008A" w:rsidP="00AB721C">
      <w:pPr>
        <w:pStyle w:val="aff8"/>
        <w:numPr>
          <w:ilvl w:val="4"/>
          <w:numId w:val="4"/>
        </w:numPr>
        <w:adjustRightInd/>
        <w:ind w:firstLineChars="0"/>
        <w:textAlignment w:val="auto"/>
      </w:pPr>
      <w:r w:rsidRPr="00AB6607">
        <w:t>Option 1</w:t>
      </w:r>
      <w:r>
        <w:t>a</w:t>
      </w:r>
      <w:r w:rsidRPr="00AB6607">
        <w:t xml:space="preserve">: </w:t>
      </w:r>
      <w:r>
        <w:t>5</w:t>
      </w:r>
      <w:r w:rsidRPr="00AB6607">
        <w:t xml:space="preserve">.5dBm @ 50th% </w:t>
      </w:r>
      <w:proofErr w:type="spellStart"/>
      <w:r w:rsidRPr="00AB6607">
        <w:t>ile</w:t>
      </w:r>
      <w:proofErr w:type="spellEnd"/>
      <w:r w:rsidRPr="00AB6607">
        <w:t xml:space="preserve"> direction</w:t>
      </w:r>
    </w:p>
    <w:p w14:paraId="25995762" w14:textId="14C440BC" w:rsidR="00AB721C" w:rsidRDefault="00AB721C" w:rsidP="0026008A">
      <w:pPr>
        <w:pStyle w:val="aff8"/>
        <w:numPr>
          <w:ilvl w:val="3"/>
          <w:numId w:val="4"/>
        </w:numPr>
        <w:adjustRightInd/>
        <w:ind w:firstLineChars="0"/>
        <w:textAlignment w:val="auto"/>
      </w:pPr>
      <w:r>
        <w:t>if</w:t>
      </w:r>
      <w:r w:rsidR="001C41D0">
        <w:t xml:space="preserve"> </w:t>
      </w:r>
      <w:r>
        <w:t>Option 2 in Issue 1 is adopted</w:t>
      </w:r>
      <w:r w:rsidRPr="00AB6607">
        <w:t xml:space="preserve"> </w:t>
      </w:r>
    </w:p>
    <w:p w14:paraId="3B04A1F1" w14:textId="2B628C40" w:rsidR="0026008A" w:rsidRDefault="0026008A" w:rsidP="00AB721C">
      <w:pPr>
        <w:pStyle w:val="aff8"/>
        <w:numPr>
          <w:ilvl w:val="4"/>
          <w:numId w:val="4"/>
        </w:numPr>
        <w:adjustRightInd/>
        <w:ind w:firstLineChars="0"/>
        <w:textAlignment w:val="auto"/>
      </w:pPr>
      <w:r w:rsidRPr="00AB6607">
        <w:t xml:space="preserve">Option </w:t>
      </w:r>
      <w:r w:rsidR="00AB721C">
        <w:t>2a</w:t>
      </w:r>
      <w:r w:rsidRPr="00AB6607">
        <w:t xml:space="preserve">: 7.5dBm @ 50th% </w:t>
      </w:r>
      <w:proofErr w:type="spellStart"/>
      <w:r w:rsidRPr="00AB6607">
        <w:t>ile</w:t>
      </w:r>
      <w:proofErr w:type="spellEnd"/>
      <w:r w:rsidRPr="00AB6607">
        <w:t xml:space="preserve"> direction</w:t>
      </w:r>
    </w:p>
    <w:p w14:paraId="4A51FA36" w14:textId="5EBB02D2" w:rsidR="00AB6607" w:rsidRPr="00AB6607" w:rsidRDefault="00AB6607" w:rsidP="00AB721C">
      <w:pPr>
        <w:pStyle w:val="aff8"/>
        <w:numPr>
          <w:ilvl w:val="4"/>
          <w:numId w:val="4"/>
        </w:numPr>
        <w:adjustRightInd/>
        <w:ind w:firstLineChars="0"/>
        <w:textAlignment w:val="auto"/>
      </w:pPr>
      <w:r w:rsidRPr="00AB6607">
        <w:t xml:space="preserve">Option </w:t>
      </w:r>
      <w:r w:rsidR="00AB721C">
        <w:t>2b</w:t>
      </w:r>
      <w:r w:rsidRPr="00AB6607">
        <w:t xml:space="preserve">: 11.5 dBm @ 50th% </w:t>
      </w:r>
      <w:proofErr w:type="spellStart"/>
      <w:r w:rsidRPr="00AB6607">
        <w:t>ile</w:t>
      </w:r>
      <w:proofErr w:type="spellEnd"/>
      <w:r w:rsidRPr="00AB6607">
        <w:t xml:space="preserve"> direction</w:t>
      </w:r>
    </w:p>
    <w:p w14:paraId="71ECC9F1" w14:textId="77777777" w:rsidR="00AB6607" w:rsidRPr="00AB6607" w:rsidRDefault="00AB6607" w:rsidP="00AB6607">
      <w:pPr>
        <w:numPr>
          <w:ilvl w:val="1"/>
          <w:numId w:val="4"/>
        </w:numPr>
        <w:spacing w:after="120"/>
        <w:ind w:leftChars="548" w:left="1456"/>
        <w:rPr>
          <w:szCs w:val="24"/>
          <w:lang w:eastAsia="zh-CN"/>
        </w:rPr>
      </w:pPr>
      <w:r w:rsidRPr="00AB6607">
        <w:rPr>
          <w:szCs w:val="24"/>
          <w:lang w:eastAsia="zh-CN"/>
        </w:rPr>
        <w:lastRenderedPageBreak/>
        <w:t>Option 2: Introduce FR2 power class 8 with the access control scheme and with the min peak EIRP = 16.4 dBm and EIRP spherical coverage@50%-</w:t>
      </w:r>
      <w:proofErr w:type="spellStart"/>
      <w:r w:rsidRPr="00AB6607">
        <w:rPr>
          <w:szCs w:val="24"/>
          <w:lang w:eastAsia="zh-CN"/>
        </w:rPr>
        <w:t>ile</w:t>
      </w:r>
      <w:proofErr w:type="spellEnd"/>
      <w:r w:rsidRPr="00AB6607">
        <w:rPr>
          <w:szCs w:val="24"/>
          <w:lang w:eastAsia="zh-CN"/>
        </w:rPr>
        <w:t xml:space="preserve"> CDF = 5.5 dBm</w:t>
      </w:r>
    </w:p>
    <w:p w14:paraId="240C1CC3" w14:textId="77777777" w:rsidR="00AB6607" w:rsidRPr="00AB6607" w:rsidRDefault="00AB6607" w:rsidP="00AB6607">
      <w:pPr>
        <w:pStyle w:val="aff8"/>
        <w:numPr>
          <w:ilvl w:val="2"/>
          <w:numId w:val="4"/>
        </w:numPr>
        <w:adjustRightInd/>
        <w:ind w:firstLineChars="0"/>
        <w:textAlignment w:val="auto"/>
      </w:pPr>
      <w:r w:rsidRPr="00AB6607">
        <w:t>intraFreqReselectionFR2PC8</w:t>
      </w:r>
    </w:p>
    <w:p w14:paraId="7FB82234" w14:textId="77777777" w:rsidR="00AB6607" w:rsidRPr="00AB6607" w:rsidRDefault="00AB6607" w:rsidP="00AB6607">
      <w:pPr>
        <w:pStyle w:val="aff8"/>
        <w:numPr>
          <w:ilvl w:val="2"/>
          <w:numId w:val="4"/>
        </w:numPr>
        <w:adjustRightInd/>
        <w:ind w:firstLineChars="0"/>
        <w:textAlignment w:val="auto"/>
      </w:pPr>
      <w:r w:rsidRPr="00AB6607">
        <w:t>cellBarredFR2PC8</w:t>
      </w:r>
    </w:p>
    <w:p w14:paraId="3FC47EAC" w14:textId="5537BE3E" w:rsidR="00DC4620" w:rsidRDefault="00DC4620" w:rsidP="00DC4620">
      <w:pPr>
        <w:numPr>
          <w:ilvl w:val="1"/>
          <w:numId w:val="4"/>
        </w:numPr>
        <w:spacing w:after="120"/>
        <w:ind w:leftChars="548" w:left="1456"/>
        <w:rPr>
          <w:szCs w:val="24"/>
          <w:lang w:eastAsia="zh-CN"/>
        </w:rPr>
      </w:pPr>
      <w:r>
        <w:rPr>
          <w:rFonts w:hint="eastAsia"/>
          <w:szCs w:val="24"/>
          <w:lang w:eastAsia="zh-CN"/>
        </w:rPr>
        <w:t>O</w:t>
      </w:r>
      <w:r>
        <w:rPr>
          <w:szCs w:val="24"/>
          <w:lang w:eastAsia="zh-CN"/>
        </w:rPr>
        <w:t>ption 3: Option 1 + Option 2</w:t>
      </w:r>
    </w:p>
    <w:p w14:paraId="7691281D" w14:textId="056B4318" w:rsidR="00DC4620" w:rsidRPr="00DC4620" w:rsidRDefault="00DC4620" w:rsidP="00DC4620">
      <w:pPr>
        <w:numPr>
          <w:ilvl w:val="1"/>
          <w:numId w:val="4"/>
        </w:numPr>
        <w:spacing w:after="120"/>
        <w:ind w:leftChars="548" w:left="1456"/>
        <w:rPr>
          <w:szCs w:val="24"/>
          <w:lang w:eastAsia="zh-CN"/>
        </w:rPr>
      </w:pPr>
      <w:r w:rsidRPr="00DC4620">
        <w:rPr>
          <w:szCs w:val="24"/>
          <w:lang w:eastAsia="zh-CN"/>
        </w:rPr>
        <w:t xml:space="preserve">Option </w:t>
      </w:r>
      <w:r>
        <w:rPr>
          <w:szCs w:val="24"/>
          <w:lang w:eastAsia="zh-CN"/>
        </w:rPr>
        <w:t>4</w:t>
      </w:r>
      <w:r w:rsidRPr="00DC4620">
        <w:rPr>
          <w:szCs w:val="24"/>
          <w:lang w:eastAsia="zh-CN"/>
        </w:rPr>
        <w:t>: PC8 is not introduced</w:t>
      </w:r>
    </w:p>
    <w:p w14:paraId="64BE2FFA" w14:textId="77777777" w:rsidR="00931121" w:rsidRPr="00DC4620" w:rsidRDefault="00931121" w:rsidP="00931121">
      <w:pPr>
        <w:spacing w:after="120"/>
        <w:ind w:left="1440"/>
        <w:rPr>
          <w:szCs w:val="24"/>
          <w:lang w:eastAsia="zh-CN"/>
        </w:rPr>
      </w:pPr>
    </w:p>
    <w:p w14:paraId="2D6FA70F" w14:textId="58F13EC2" w:rsidR="00A31AEF" w:rsidRDefault="00A31AEF" w:rsidP="00A31AEF">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sidRPr="00A31AEF">
        <w:rPr>
          <w:rFonts w:ascii="Arial" w:hAnsi="Arial" w:hint="eastAsia"/>
          <w:sz w:val="36"/>
          <w:lang w:val="sv-SE" w:eastAsia="ja-JP"/>
        </w:rPr>
        <w:t>R</w:t>
      </w:r>
      <w:r w:rsidRPr="00A31AEF">
        <w:rPr>
          <w:rFonts w:ascii="Arial" w:hAnsi="Arial"/>
          <w:sz w:val="36"/>
          <w:lang w:val="sv-SE" w:eastAsia="ja-JP"/>
        </w:rPr>
        <w:t>eference</w:t>
      </w:r>
    </w:p>
    <w:p w14:paraId="117BA5B6" w14:textId="3580C871" w:rsidR="00B2484D" w:rsidRDefault="00B2484D" w:rsidP="00A31AEF">
      <w:pPr>
        <w:pStyle w:val="Reference"/>
        <w:numPr>
          <w:ilvl w:val="0"/>
          <w:numId w:val="40"/>
        </w:numPr>
        <w:ind w:left="400" w:hanging="400"/>
        <w:rPr>
          <w:lang w:val="en-US" w:eastAsia="zh-CN"/>
        </w:rPr>
      </w:pPr>
      <w:r w:rsidRPr="00B2484D">
        <w:rPr>
          <w:lang w:val="en-US" w:eastAsia="zh-CN"/>
        </w:rPr>
        <w:t>R4-2417183</w:t>
      </w:r>
      <w:r>
        <w:rPr>
          <w:lang w:val="en-US" w:eastAsia="zh-CN"/>
        </w:rPr>
        <w:t xml:space="preserve">, </w:t>
      </w:r>
      <w:r w:rsidRPr="00B2484D">
        <w:rPr>
          <w:lang w:val="en-US" w:eastAsia="zh-CN"/>
        </w:rPr>
        <w:t>WF on FR2 Power Class 8</w:t>
      </w:r>
      <w:r>
        <w:rPr>
          <w:lang w:val="en-US" w:eastAsia="zh-CN"/>
        </w:rPr>
        <w:t>, RAN4#112bis, Huawei, HiSilicon</w:t>
      </w:r>
    </w:p>
    <w:p w14:paraId="28AEF832" w14:textId="5E0218BB" w:rsidR="0061517C" w:rsidRDefault="0061517C" w:rsidP="00A31AEF">
      <w:pPr>
        <w:pStyle w:val="Reference"/>
        <w:numPr>
          <w:ilvl w:val="0"/>
          <w:numId w:val="40"/>
        </w:numPr>
        <w:ind w:left="400" w:hanging="400"/>
        <w:rPr>
          <w:lang w:val="en-US" w:eastAsia="zh-CN"/>
        </w:rPr>
      </w:pPr>
      <w:r w:rsidRPr="0061517C">
        <w:rPr>
          <w:lang w:val="en-US" w:eastAsia="zh-CN"/>
        </w:rPr>
        <w:t>R4-241</w:t>
      </w:r>
      <w:r w:rsidR="00D3191D">
        <w:rPr>
          <w:lang w:val="en-US" w:eastAsia="zh-CN"/>
        </w:rPr>
        <w:t>4420</w:t>
      </w:r>
      <w:r>
        <w:rPr>
          <w:lang w:val="en-US" w:eastAsia="zh-CN"/>
        </w:rPr>
        <w:t>,</w:t>
      </w:r>
      <w:r w:rsidR="006F1BEF" w:rsidRPr="006F1BEF">
        <w:rPr>
          <w:lang w:val="en-US" w:eastAsia="zh-CN"/>
        </w:rPr>
        <w:t xml:space="preserve"> </w:t>
      </w:r>
      <w:r w:rsidR="00D3191D" w:rsidRPr="00D3191D">
        <w:rPr>
          <w:lang w:val="en-US" w:eastAsia="zh-CN"/>
        </w:rPr>
        <w:t>WF on introduction of new FR2 Power Class 8</w:t>
      </w:r>
      <w:r w:rsidR="006F1BEF">
        <w:rPr>
          <w:lang w:val="en-US" w:eastAsia="zh-CN"/>
        </w:rPr>
        <w:t>, RAN4#11</w:t>
      </w:r>
      <w:r>
        <w:rPr>
          <w:lang w:val="en-US" w:eastAsia="zh-CN"/>
        </w:rPr>
        <w:t>2</w:t>
      </w:r>
      <w:r w:rsidR="006F1BEF">
        <w:rPr>
          <w:lang w:val="en-US" w:eastAsia="zh-CN"/>
        </w:rPr>
        <w:t xml:space="preserve">, </w:t>
      </w:r>
      <w:r w:rsidR="00AB328F">
        <w:rPr>
          <w:lang w:val="en-US" w:eastAsia="zh-CN"/>
        </w:rPr>
        <w:t>Huawei, HiSilicon</w:t>
      </w:r>
    </w:p>
    <w:p w14:paraId="54FD55A4" w14:textId="6671C5AC" w:rsidR="00447817" w:rsidRDefault="00447817" w:rsidP="00A31AEF">
      <w:pPr>
        <w:pStyle w:val="Reference"/>
        <w:numPr>
          <w:ilvl w:val="0"/>
          <w:numId w:val="40"/>
        </w:numPr>
        <w:ind w:left="400" w:hanging="400"/>
        <w:rPr>
          <w:lang w:val="en-US" w:eastAsia="zh-CN"/>
        </w:rPr>
      </w:pPr>
      <w:r w:rsidRPr="00447817">
        <w:rPr>
          <w:lang w:val="en-US" w:eastAsia="zh-CN"/>
        </w:rPr>
        <w:t>R4-2415629</w:t>
      </w:r>
      <w:r>
        <w:rPr>
          <w:lang w:val="en-US" w:eastAsia="zh-CN"/>
        </w:rPr>
        <w:t xml:space="preserve">, </w:t>
      </w:r>
      <w:r w:rsidRPr="00447817">
        <w:rPr>
          <w:lang w:val="en-US" w:eastAsia="zh-CN"/>
        </w:rPr>
        <w:t>Updated system simulation assumption for introduction of FR2 PC8</w:t>
      </w:r>
      <w:r>
        <w:rPr>
          <w:lang w:val="en-US" w:eastAsia="zh-CN"/>
        </w:rPr>
        <w:t>, Huawei, HiSilicon</w:t>
      </w:r>
    </w:p>
    <w:p w14:paraId="3A0190BD" w14:textId="644DDAD5" w:rsidR="00A31AEF" w:rsidRPr="00A31AEF" w:rsidRDefault="00A31AEF" w:rsidP="00A31AEF">
      <w:pPr>
        <w:pStyle w:val="Reference"/>
        <w:ind w:left="400" w:hanging="400"/>
        <w:rPr>
          <w:bCs/>
          <w:smallCaps/>
          <w:lang w:val="en-US" w:eastAsia="zh-CN"/>
        </w:rPr>
      </w:pPr>
    </w:p>
    <w:sectPr w:rsidR="00A31AEF" w:rsidRPr="00A31AEF" w:rsidSect="008E6563">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536B0" w14:textId="77777777" w:rsidR="00FE4FAD" w:rsidRDefault="00FE4FAD">
      <w:r>
        <w:separator/>
      </w:r>
    </w:p>
  </w:endnote>
  <w:endnote w:type="continuationSeparator" w:id="0">
    <w:p w14:paraId="7BA8289B" w14:textId="77777777" w:rsidR="00FE4FAD" w:rsidRDefault="00FE4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51133" w14:textId="77777777" w:rsidR="00FE4FAD" w:rsidRDefault="00FE4FAD">
      <w:r>
        <w:separator/>
      </w:r>
    </w:p>
  </w:footnote>
  <w:footnote w:type="continuationSeparator" w:id="0">
    <w:p w14:paraId="562ABB2E" w14:textId="77777777" w:rsidR="00FE4FAD" w:rsidRDefault="00FE4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E213B"/>
    <w:multiLevelType w:val="hybridMultilevel"/>
    <w:tmpl w:val="2B7CB1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5546D206">
      <w:start w:val="1"/>
      <w:numFmt w:val="bullet"/>
      <w:lvlText w:val="‒"/>
      <w:lvlJc w:val="left"/>
      <w:pPr>
        <w:ind w:left="3096" w:hanging="360"/>
      </w:pPr>
      <w:rPr>
        <w:rFonts w:ascii="Arial" w:hAnsi="Aria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0BC2AB7"/>
    <w:multiLevelType w:val="hybridMultilevel"/>
    <w:tmpl w:val="A84871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 w15:restartNumberingAfterBreak="0">
    <w:nsid w:val="11D133C4"/>
    <w:multiLevelType w:val="hybridMultilevel"/>
    <w:tmpl w:val="38903F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10FC1"/>
    <w:multiLevelType w:val="hybridMultilevel"/>
    <w:tmpl w:val="7F566D4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18483197"/>
    <w:multiLevelType w:val="hybridMultilevel"/>
    <w:tmpl w:val="691E32A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BD502C82">
      <w:start w:val="1"/>
      <w:numFmt w:val="bullet"/>
      <w:lvlText w:val="–"/>
      <w:lvlJc w:val="left"/>
      <w:pPr>
        <w:ind w:left="2376" w:hanging="360"/>
      </w:pPr>
      <w:rPr>
        <w:rFonts w:ascii="Arial" w:hAnsi="Aria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975918"/>
    <w:multiLevelType w:val="hybridMultilevel"/>
    <w:tmpl w:val="8244F7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0DD0901"/>
    <w:multiLevelType w:val="hybridMultilevel"/>
    <w:tmpl w:val="17DCA2B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792561C"/>
    <w:multiLevelType w:val="hybridMultilevel"/>
    <w:tmpl w:val="C09A5BD0"/>
    <w:lvl w:ilvl="0" w:tplc="FFFFFFFF">
      <w:start w:val="1"/>
      <w:numFmt w:val="bullet"/>
      <w:lvlText w:val=""/>
      <w:lvlJc w:val="left"/>
      <w:pPr>
        <w:ind w:left="420" w:hanging="420"/>
      </w:pPr>
      <w:rPr>
        <w:rFonts w:ascii="Symbol" w:hAnsi="Symbol" w:hint="default"/>
      </w:rPr>
    </w:lvl>
    <w:lvl w:ilvl="1" w:tplc="D8664F02">
      <w:start w:val="9"/>
      <w:numFmt w:val="bullet"/>
      <w:lvlText w:val="-"/>
      <w:lvlJc w:val="left"/>
      <w:pPr>
        <w:ind w:left="840" w:hanging="420"/>
      </w:pPr>
      <w:rPr>
        <w:rFonts w:ascii="Times New Roman" w:eastAsia="Times New Roman" w:hAnsi="Times New Roman" w:cs="Times New Roman" w:hint="default"/>
      </w:rPr>
    </w:lvl>
    <w:lvl w:ilvl="2" w:tplc="3E28D642">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D37A3D"/>
    <w:multiLevelType w:val="multilevel"/>
    <w:tmpl w:val="FF5ACE52"/>
    <w:lvl w:ilvl="0">
      <w:start w:val="1"/>
      <w:numFmt w:val="decimal"/>
      <w:pStyle w:val="1"/>
      <w:lvlText w:val="%1"/>
      <w:lvlJc w:val="left"/>
      <w:pPr>
        <w:ind w:left="3550"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D8B2ED6"/>
    <w:multiLevelType w:val="hybridMultilevel"/>
    <w:tmpl w:val="F7263868"/>
    <w:lvl w:ilvl="0" w:tplc="5E0081AA">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515D157B"/>
    <w:multiLevelType w:val="hybridMultilevel"/>
    <w:tmpl w:val="9A42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01142EF"/>
    <w:multiLevelType w:val="hybridMultilevel"/>
    <w:tmpl w:val="197AC55A"/>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1" w15:restartNumberingAfterBreak="0">
    <w:nsid w:val="646831AD"/>
    <w:multiLevelType w:val="hybridMultilevel"/>
    <w:tmpl w:val="05C47AB2"/>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2" w15:restartNumberingAfterBreak="0">
    <w:nsid w:val="741937A3"/>
    <w:multiLevelType w:val="hybridMultilevel"/>
    <w:tmpl w:val="8872E064"/>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75E2206F"/>
    <w:multiLevelType w:val="hybridMultilevel"/>
    <w:tmpl w:val="E80A77BA"/>
    <w:lvl w:ilvl="0" w:tplc="780A8E3C">
      <w:start w:val="1"/>
      <w:numFmt w:val="bullet"/>
      <w:lvlText w:val="-"/>
      <w:lvlJc w:val="left"/>
      <w:pPr>
        <w:ind w:left="936" w:hanging="360"/>
      </w:pPr>
      <w:rPr>
        <w:rFonts w:ascii="Times New Roman" w:hAnsi="Times New Roman" w:cs="Times New Roman"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76F904C7"/>
    <w:multiLevelType w:val="multilevel"/>
    <w:tmpl w:val="76F904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E097C8A"/>
    <w:multiLevelType w:val="hybridMultilevel"/>
    <w:tmpl w:val="08B2F47C"/>
    <w:lvl w:ilvl="0" w:tplc="08090001">
      <w:start w:val="1"/>
      <w:numFmt w:val="bullet"/>
      <w:lvlText w:val=""/>
      <w:lvlJc w:val="left"/>
      <w:pPr>
        <w:ind w:left="936" w:hanging="360"/>
      </w:pPr>
      <w:rPr>
        <w:rFonts w:ascii="Symbol" w:hAnsi="Symbol" w:hint="default"/>
      </w:rPr>
    </w:lvl>
    <w:lvl w:ilvl="1" w:tplc="1828FAAE">
      <w:start w:val="1"/>
      <w:numFmt w:val="bullet"/>
      <w:lvlText w:val="-"/>
      <w:lvlJc w:val="left"/>
      <w:pPr>
        <w:ind w:left="1656" w:hanging="360"/>
      </w:pPr>
      <w:rPr>
        <w:rFonts w:ascii="SimSun" w:hAnsi="SimSu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7" w15:restartNumberingAfterBreak="0">
    <w:nsid w:val="7F6D3FF0"/>
    <w:multiLevelType w:val="hybridMultilevel"/>
    <w:tmpl w:val="5FF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26"/>
  </w:num>
  <w:num w:numId="4">
    <w:abstractNumId w:val="19"/>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2"/>
  </w:num>
  <w:num w:numId="18">
    <w:abstractNumId w:val="8"/>
  </w:num>
  <w:num w:numId="19">
    <w:abstractNumId w:val="7"/>
  </w:num>
  <w:num w:numId="20">
    <w:abstractNumId w:val="1"/>
  </w:num>
  <w:num w:numId="21">
    <w:abstractNumId w:val="15"/>
  </w:num>
  <w:num w:numId="22">
    <w:abstractNumId w:val="15"/>
  </w:num>
  <w:num w:numId="23">
    <w:abstractNumId w:val="14"/>
  </w:num>
  <w:num w:numId="24">
    <w:abstractNumId w:val="4"/>
  </w:num>
  <w:num w:numId="25">
    <w:abstractNumId w:val="18"/>
  </w:num>
  <w:num w:numId="26">
    <w:abstractNumId w:val="15"/>
  </w:num>
  <w:num w:numId="27">
    <w:abstractNumId w:val="4"/>
  </w:num>
  <w:num w:numId="28">
    <w:abstractNumId w:val="3"/>
  </w:num>
  <w:num w:numId="29">
    <w:abstractNumId w:val="10"/>
  </w:num>
  <w:num w:numId="30">
    <w:abstractNumId w:val="22"/>
  </w:num>
  <w:num w:numId="31">
    <w:abstractNumId w:val="17"/>
  </w:num>
  <w:num w:numId="32">
    <w:abstractNumId w:val="9"/>
  </w:num>
  <w:num w:numId="33">
    <w:abstractNumId w:val="5"/>
  </w:num>
  <w:num w:numId="34">
    <w:abstractNumId w:val="20"/>
  </w:num>
  <w:num w:numId="35">
    <w:abstractNumId w:val="21"/>
  </w:num>
  <w:num w:numId="36">
    <w:abstractNumId w:val="27"/>
  </w:num>
  <w:num w:numId="37">
    <w:abstractNumId w:val="15"/>
  </w:num>
  <w:num w:numId="38">
    <w:abstractNumId w:val="25"/>
  </w:num>
  <w:num w:numId="39">
    <w:abstractNumId w:val="19"/>
  </w:num>
  <w:num w:numId="40">
    <w:abstractNumId w:val="24"/>
  </w:num>
  <w:num w:numId="41">
    <w:abstractNumId w:val="15"/>
  </w:num>
  <w:num w:numId="42">
    <w:abstractNumId w:val="16"/>
  </w:num>
  <w:num w:numId="43">
    <w:abstractNumId w:val="11"/>
  </w:num>
  <w:num w:numId="44">
    <w:abstractNumId w:val="23"/>
  </w:num>
  <w:num w:numId="45">
    <w:abstractNumId w:val="2"/>
  </w:num>
  <w:num w:numId="46">
    <w:abstractNumId w:val="6"/>
  </w:num>
  <w:num w:numId="47">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1A2"/>
    <w:rsid w:val="000103B0"/>
    <w:rsid w:val="000114AD"/>
    <w:rsid w:val="00016105"/>
    <w:rsid w:val="00020C56"/>
    <w:rsid w:val="0002270C"/>
    <w:rsid w:val="00026ACC"/>
    <w:rsid w:val="0003171D"/>
    <w:rsid w:val="00031C1D"/>
    <w:rsid w:val="000348D6"/>
    <w:rsid w:val="0003515A"/>
    <w:rsid w:val="00035C50"/>
    <w:rsid w:val="00044FD9"/>
    <w:rsid w:val="000457A1"/>
    <w:rsid w:val="00050001"/>
    <w:rsid w:val="00050F0C"/>
    <w:rsid w:val="00052041"/>
    <w:rsid w:val="000520C3"/>
    <w:rsid w:val="0005326A"/>
    <w:rsid w:val="000538C4"/>
    <w:rsid w:val="000555A2"/>
    <w:rsid w:val="00060F50"/>
    <w:rsid w:val="0006266D"/>
    <w:rsid w:val="00062753"/>
    <w:rsid w:val="00065506"/>
    <w:rsid w:val="00067EA7"/>
    <w:rsid w:val="0007382E"/>
    <w:rsid w:val="00073DB1"/>
    <w:rsid w:val="000766E1"/>
    <w:rsid w:val="00077411"/>
    <w:rsid w:val="00077FF6"/>
    <w:rsid w:val="00080D82"/>
    <w:rsid w:val="0008168B"/>
    <w:rsid w:val="00081692"/>
    <w:rsid w:val="00081B9A"/>
    <w:rsid w:val="00082C46"/>
    <w:rsid w:val="00083007"/>
    <w:rsid w:val="00085A0E"/>
    <w:rsid w:val="00087548"/>
    <w:rsid w:val="00093E7E"/>
    <w:rsid w:val="000965D5"/>
    <w:rsid w:val="00097089"/>
    <w:rsid w:val="00097194"/>
    <w:rsid w:val="000A1830"/>
    <w:rsid w:val="000A4121"/>
    <w:rsid w:val="000A4AA3"/>
    <w:rsid w:val="000A550E"/>
    <w:rsid w:val="000A789E"/>
    <w:rsid w:val="000B0960"/>
    <w:rsid w:val="000B0DD4"/>
    <w:rsid w:val="000B1A55"/>
    <w:rsid w:val="000B20BB"/>
    <w:rsid w:val="000B2EF6"/>
    <w:rsid w:val="000B2FA6"/>
    <w:rsid w:val="000B327F"/>
    <w:rsid w:val="000B4AA0"/>
    <w:rsid w:val="000C2553"/>
    <w:rsid w:val="000C38C3"/>
    <w:rsid w:val="000C4549"/>
    <w:rsid w:val="000C55AB"/>
    <w:rsid w:val="000C657A"/>
    <w:rsid w:val="000C7019"/>
    <w:rsid w:val="000D09FD"/>
    <w:rsid w:val="000D0B59"/>
    <w:rsid w:val="000D19DE"/>
    <w:rsid w:val="000D44FB"/>
    <w:rsid w:val="000D574B"/>
    <w:rsid w:val="000D6114"/>
    <w:rsid w:val="000D6CFC"/>
    <w:rsid w:val="000E13A6"/>
    <w:rsid w:val="000E51B8"/>
    <w:rsid w:val="000E537B"/>
    <w:rsid w:val="000E5767"/>
    <w:rsid w:val="000E57D0"/>
    <w:rsid w:val="000E6D19"/>
    <w:rsid w:val="000E7858"/>
    <w:rsid w:val="000F39CA"/>
    <w:rsid w:val="000F6ACC"/>
    <w:rsid w:val="00107927"/>
    <w:rsid w:val="00110E26"/>
    <w:rsid w:val="00111321"/>
    <w:rsid w:val="001128E7"/>
    <w:rsid w:val="00114211"/>
    <w:rsid w:val="00117BD6"/>
    <w:rsid w:val="001206C2"/>
    <w:rsid w:val="001212BB"/>
    <w:rsid w:val="00121978"/>
    <w:rsid w:val="00123422"/>
    <w:rsid w:val="00124B6A"/>
    <w:rsid w:val="00130462"/>
    <w:rsid w:val="0013083E"/>
    <w:rsid w:val="00131624"/>
    <w:rsid w:val="00136D4C"/>
    <w:rsid w:val="001407A0"/>
    <w:rsid w:val="00142538"/>
    <w:rsid w:val="00142BB9"/>
    <w:rsid w:val="001445BB"/>
    <w:rsid w:val="00144F96"/>
    <w:rsid w:val="00146469"/>
    <w:rsid w:val="00146A84"/>
    <w:rsid w:val="0014794E"/>
    <w:rsid w:val="00151EAC"/>
    <w:rsid w:val="00153528"/>
    <w:rsid w:val="00154E68"/>
    <w:rsid w:val="00155A0A"/>
    <w:rsid w:val="00157C2D"/>
    <w:rsid w:val="00161446"/>
    <w:rsid w:val="00162548"/>
    <w:rsid w:val="001650D2"/>
    <w:rsid w:val="00171A2E"/>
    <w:rsid w:val="00172183"/>
    <w:rsid w:val="00174934"/>
    <w:rsid w:val="001751AB"/>
    <w:rsid w:val="00175A3F"/>
    <w:rsid w:val="00180E09"/>
    <w:rsid w:val="001815C7"/>
    <w:rsid w:val="0018194C"/>
    <w:rsid w:val="00183D4C"/>
    <w:rsid w:val="00183F6D"/>
    <w:rsid w:val="0018670E"/>
    <w:rsid w:val="0019012E"/>
    <w:rsid w:val="0019219A"/>
    <w:rsid w:val="00195077"/>
    <w:rsid w:val="001963ED"/>
    <w:rsid w:val="001976BF"/>
    <w:rsid w:val="001A033F"/>
    <w:rsid w:val="001A08AA"/>
    <w:rsid w:val="001A08CF"/>
    <w:rsid w:val="001A59CB"/>
    <w:rsid w:val="001A65E3"/>
    <w:rsid w:val="001B145C"/>
    <w:rsid w:val="001B7991"/>
    <w:rsid w:val="001B7A67"/>
    <w:rsid w:val="001C1409"/>
    <w:rsid w:val="001C249C"/>
    <w:rsid w:val="001C2AE6"/>
    <w:rsid w:val="001C41D0"/>
    <w:rsid w:val="001C4A89"/>
    <w:rsid w:val="001C6177"/>
    <w:rsid w:val="001D0363"/>
    <w:rsid w:val="001D0727"/>
    <w:rsid w:val="001D12B4"/>
    <w:rsid w:val="001D1B07"/>
    <w:rsid w:val="001D2C86"/>
    <w:rsid w:val="001D4A25"/>
    <w:rsid w:val="001D5B87"/>
    <w:rsid w:val="001D7D94"/>
    <w:rsid w:val="001E02BA"/>
    <w:rsid w:val="001E0A28"/>
    <w:rsid w:val="001E23C3"/>
    <w:rsid w:val="001E3A48"/>
    <w:rsid w:val="001E3A54"/>
    <w:rsid w:val="001E3D95"/>
    <w:rsid w:val="001E4218"/>
    <w:rsid w:val="001E6C4D"/>
    <w:rsid w:val="001F0B20"/>
    <w:rsid w:val="001F1AED"/>
    <w:rsid w:val="001F4B0F"/>
    <w:rsid w:val="001F68F7"/>
    <w:rsid w:val="00200A62"/>
    <w:rsid w:val="00202782"/>
    <w:rsid w:val="00202930"/>
    <w:rsid w:val="00203740"/>
    <w:rsid w:val="002054A2"/>
    <w:rsid w:val="00205F26"/>
    <w:rsid w:val="002138EA"/>
    <w:rsid w:val="002139EA"/>
    <w:rsid w:val="00213F84"/>
    <w:rsid w:val="00214FBD"/>
    <w:rsid w:val="002154F0"/>
    <w:rsid w:val="00215EC9"/>
    <w:rsid w:val="002212D5"/>
    <w:rsid w:val="00221E08"/>
    <w:rsid w:val="002224AA"/>
    <w:rsid w:val="00222897"/>
    <w:rsid w:val="00222B0C"/>
    <w:rsid w:val="00224AF2"/>
    <w:rsid w:val="002303D3"/>
    <w:rsid w:val="002324FA"/>
    <w:rsid w:val="00232DEE"/>
    <w:rsid w:val="00235394"/>
    <w:rsid w:val="00235577"/>
    <w:rsid w:val="00235737"/>
    <w:rsid w:val="002371B2"/>
    <w:rsid w:val="0024274C"/>
    <w:rsid w:val="002435CA"/>
    <w:rsid w:val="0024469F"/>
    <w:rsid w:val="00250B5B"/>
    <w:rsid w:val="00252DB8"/>
    <w:rsid w:val="002531D1"/>
    <w:rsid w:val="002537BC"/>
    <w:rsid w:val="00255C58"/>
    <w:rsid w:val="00255EA3"/>
    <w:rsid w:val="0026008A"/>
    <w:rsid w:val="00260EC7"/>
    <w:rsid w:val="00261539"/>
    <w:rsid w:val="0026179F"/>
    <w:rsid w:val="002630FF"/>
    <w:rsid w:val="0026346E"/>
    <w:rsid w:val="0026470D"/>
    <w:rsid w:val="002666AE"/>
    <w:rsid w:val="00267DA5"/>
    <w:rsid w:val="00271ACC"/>
    <w:rsid w:val="00274E1A"/>
    <w:rsid w:val="00274E25"/>
    <w:rsid w:val="002775B1"/>
    <w:rsid w:val="002775B9"/>
    <w:rsid w:val="002811C4"/>
    <w:rsid w:val="00282213"/>
    <w:rsid w:val="00284016"/>
    <w:rsid w:val="002858BF"/>
    <w:rsid w:val="00285997"/>
    <w:rsid w:val="00287CA2"/>
    <w:rsid w:val="00291304"/>
    <w:rsid w:val="00292931"/>
    <w:rsid w:val="0029305F"/>
    <w:rsid w:val="002939AF"/>
    <w:rsid w:val="00294491"/>
    <w:rsid w:val="00294BDE"/>
    <w:rsid w:val="002A0CED"/>
    <w:rsid w:val="002A4CD0"/>
    <w:rsid w:val="002A6BCA"/>
    <w:rsid w:val="002A7DA6"/>
    <w:rsid w:val="002B1E1C"/>
    <w:rsid w:val="002B516C"/>
    <w:rsid w:val="002B5E1D"/>
    <w:rsid w:val="002B60C1"/>
    <w:rsid w:val="002C198C"/>
    <w:rsid w:val="002C4B52"/>
    <w:rsid w:val="002C6CEA"/>
    <w:rsid w:val="002D03E5"/>
    <w:rsid w:val="002D0AB4"/>
    <w:rsid w:val="002D1436"/>
    <w:rsid w:val="002D36EB"/>
    <w:rsid w:val="002D6BDF"/>
    <w:rsid w:val="002E2CE9"/>
    <w:rsid w:val="002E2E3F"/>
    <w:rsid w:val="002E3BF7"/>
    <w:rsid w:val="002E403E"/>
    <w:rsid w:val="002E4C74"/>
    <w:rsid w:val="002E5BB8"/>
    <w:rsid w:val="002F10E0"/>
    <w:rsid w:val="002F158C"/>
    <w:rsid w:val="002F3648"/>
    <w:rsid w:val="002F4093"/>
    <w:rsid w:val="002F5636"/>
    <w:rsid w:val="003015BB"/>
    <w:rsid w:val="003022A5"/>
    <w:rsid w:val="00307E51"/>
    <w:rsid w:val="00311363"/>
    <w:rsid w:val="00315867"/>
    <w:rsid w:val="00321150"/>
    <w:rsid w:val="003212A5"/>
    <w:rsid w:val="00323C1A"/>
    <w:rsid w:val="00325620"/>
    <w:rsid w:val="003260D7"/>
    <w:rsid w:val="0033052D"/>
    <w:rsid w:val="00336697"/>
    <w:rsid w:val="003401C3"/>
    <w:rsid w:val="003418CB"/>
    <w:rsid w:val="00350F5D"/>
    <w:rsid w:val="00355873"/>
    <w:rsid w:val="0035660F"/>
    <w:rsid w:val="00361F56"/>
    <w:rsid w:val="003628B9"/>
    <w:rsid w:val="00362D8F"/>
    <w:rsid w:val="00363101"/>
    <w:rsid w:val="00367724"/>
    <w:rsid w:val="003710BA"/>
    <w:rsid w:val="003711A6"/>
    <w:rsid w:val="003747BB"/>
    <w:rsid w:val="00375388"/>
    <w:rsid w:val="003770F6"/>
    <w:rsid w:val="00383E37"/>
    <w:rsid w:val="00386450"/>
    <w:rsid w:val="0038792E"/>
    <w:rsid w:val="00391CAF"/>
    <w:rsid w:val="00393042"/>
    <w:rsid w:val="00393741"/>
    <w:rsid w:val="00394AD5"/>
    <w:rsid w:val="0039642D"/>
    <w:rsid w:val="003A2B9E"/>
    <w:rsid w:val="003A2E40"/>
    <w:rsid w:val="003A3AA9"/>
    <w:rsid w:val="003B0158"/>
    <w:rsid w:val="003B388E"/>
    <w:rsid w:val="003B40B6"/>
    <w:rsid w:val="003B56DB"/>
    <w:rsid w:val="003B70F0"/>
    <w:rsid w:val="003B755E"/>
    <w:rsid w:val="003C228E"/>
    <w:rsid w:val="003C51E7"/>
    <w:rsid w:val="003C6893"/>
    <w:rsid w:val="003C6DE2"/>
    <w:rsid w:val="003D1EFD"/>
    <w:rsid w:val="003D28BF"/>
    <w:rsid w:val="003D4215"/>
    <w:rsid w:val="003D4C47"/>
    <w:rsid w:val="003D540A"/>
    <w:rsid w:val="003D7719"/>
    <w:rsid w:val="003E0124"/>
    <w:rsid w:val="003E1096"/>
    <w:rsid w:val="003E299E"/>
    <w:rsid w:val="003E362A"/>
    <w:rsid w:val="003E40EE"/>
    <w:rsid w:val="003F1C1B"/>
    <w:rsid w:val="003F3A2F"/>
    <w:rsid w:val="003F6DA5"/>
    <w:rsid w:val="0040100B"/>
    <w:rsid w:val="00401144"/>
    <w:rsid w:val="0040375F"/>
    <w:rsid w:val="00404831"/>
    <w:rsid w:val="00407661"/>
    <w:rsid w:val="00410314"/>
    <w:rsid w:val="00412063"/>
    <w:rsid w:val="00412EB1"/>
    <w:rsid w:val="00413DDE"/>
    <w:rsid w:val="00414118"/>
    <w:rsid w:val="00416084"/>
    <w:rsid w:val="00416713"/>
    <w:rsid w:val="00417AE5"/>
    <w:rsid w:val="004201B7"/>
    <w:rsid w:val="00421AD7"/>
    <w:rsid w:val="00422B87"/>
    <w:rsid w:val="00424488"/>
    <w:rsid w:val="00424F8C"/>
    <w:rsid w:val="00426275"/>
    <w:rsid w:val="004271BA"/>
    <w:rsid w:val="00430497"/>
    <w:rsid w:val="00430EA5"/>
    <w:rsid w:val="00434DC1"/>
    <w:rsid w:val="004350F4"/>
    <w:rsid w:val="00436D0F"/>
    <w:rsid w:val="004412A0"/>
    <w:rsid w:val="00442337"/>
    <w:rsid w:val="004426D3"/>
    <w:rsid w:val="004444A5"/>
    <w:rsid w:val="00446408"/>
    <w:rsid w:val="00447817"/>
    <w:rsid w:val="00450F27"/>
    <w:rsid w:val="004510E5"/>
    <w:rsid w:val="00456A75"/>
    <w:rsid w:val="004602A0"/>
    <w:rsid w:val="00461CA3"/>
    <w:rsid w:val="00461E39"/>
    <w:rsid w:val="004620A9"/>
    <w:rsid w:val="00462D3A"/>
    <w:rsid w:val="00463521"/>
    <w:rsid w:val="004667A9"/>
    <w:rsid w:val="0046772B"/>
    <w:rsid w:val="00471125"/>
    <w:rsid w:val="0047437A"/>
    <w:rsid w:val="0047604E"/>
    <w:rsid w:val="00480E42"/>
    <w:rsid w:val="00482457"/>
    <w:rsid w:val="00484C5D"/>
    <w:rsid w:val="0048543E"/>
    <w:rsid w:val="004868C1"/>
    <w:rsid w:val="0048750F"/>
    <w:rsid w:val="00487A32"/>
    <w:rsid w:val="004A17E9"/>
    <w:rsid w:val="004A3650"/>
    <w:rsid w:val="004A479B"/>
    <w:rsid w:val="004A495F"/>
    <w:rsid w:val="004A5A44"/>
    <w:rsid w:val="004A5C01"/>
    <w:rsid w:val="004A7544"/>
    <w:rsid w:val="004B4B38"/>
    <w:rsid w:val="004B6B0F"/>
    <w:rsid w:val="004C1D6E"/>
    <w:rsid w:val="004C2BFF"/>
    <w:rsid w:val="004C54E5"/>
    <w:rsid w:val="004C7007"/>
    <w:rsid w:val="004C75F1"/>
    <w:rsid w:val="004C7DC8"/>
    <w:rsid w:val="004D05DC"/>
    <w:rsid w:val="004D21B0"/>
    <w:rsid w:val="004D456F"/>
    <w:rsid w:val="004D737D"/>
    <w:rsid w:val="004E13F0"/>
    <w:rsid w:val="004E1927"/>
    <w:rsid w:val="004E2659"/>
    <w:rsid w:val="004E3286"/>
    <w:rsid w:val="004E39EE"/>
    <w:rsid w:val="004E475C"/>
    <w:rsid w:val="004E56E0"/>
    <w:rsid w:val="004E7329"/>
    <w:rsid w:val="004F02E0"/>
    <w:rsid w:val="004F2CB0"/>
    <w:rsid w:val="004F6121"/>
    <w:rsid w:val="00500A95"/>
    <w:rsid w:val="005017F7"/>
    <w:rsid w:val="00501FA7"/>
    <w:rsid w:val="005034DC"/>
    <w:rsid w:val="00503696"/>
    <w:rsid w:val="00505BFA"/>
    <w:rsid w:val="00506CCB"/>
    <w:rsid w:val="005071B4"/>
    <w:rsid w:val="00507687"/>
    <w:rsid w:val="00510981"/>
    <w:rsid w:val="005117A9"/>
    <w:rsid w:val="00511F57"/>
    <w:rsid w:val="00514CF1"/>
    <w:rsid w:val="00515CBE"/>
    <w:rsid w:val="00515E2B"/>
    <w:rsid w:val="00517107"/>
    <w:rsid w:val="00522A7E"/>
    <w:rsid w:val="00522B3C"/>
    <w:rsid w:val="00522ED3"/>
    <w:rsid w:val="00522F20"/>
    <w:rsid w:val="005308DB"/>
    <w:rsid w:val="00530A2E"/>
    <w:rsid w:val="00530FBE"/>
    <w:rsid w:val="00533159"/>
    <w:rsid w:val="005339DB"/>
    <w:rsid w:val="00534C89"/>
    <w:rsid w:val="005352DC"/>
    <w:rsid w:val="00541573"/>
    <w:rsid w:val="00543276"/>
    <w:rsid w:val="0054348A"/>
    <w:rsid w:val="005445CE"/>
    <w:rsid w:val="00560072"/>
    <w:rsid w:val="00563A6D"/>
    <w:rsid w:val="00570AD3"/>
    <w:rsid w:val="00571777"/>
    <w:rsid w:val="005719CF"/>
    <w:rsid w:val="00573873"/>
    <w:rsid w:val="00575A5B"/>
    <w:rsid w:val="00580FF5"/>
    <w:rsid w:val="005811C2"/>
    <w:rsid w:val="00582D88"/>
    <w:rsid w:val="0058519C"/>
    <w:rsid w:val="0059149A"/>
    <w:rsid w:val="005956EE"/>
    <w:rsid w:val="00595797"/>
    <w:rsid w:val="005A083E"/>
    <w:rsid w:val="005A42DF"/>
    <w:rsid w:val="005A5B9F"/>
    <w:rsid w:val="005B1E54"/>
    <w:rsid w:val="005B4802"/>
    <w:rsid w:val="005B600F"/>
    <w:rsid w:val="005C02ED"/>
    <w:rsid w:val="005C1EA6"/>
    <w:rsid w:val="005C30C9"/>
    <w:rsid w:val="005C497B"/>
    <w:rsid w:val="005C6E4D"/>
    <w:rsid w:val="005D0361"/>
    <w:rsid w:val="005D041F"/>
    <w:rsid w:val="005D0B99"/>
    <w:rsid w:val="005D308E"/>
    <w:rsid w:val="005D3A48"/>
    <w:rsid w:val="005D43FC"/>
    <w:rsid w:val="005D4DFC"/>
    <w:rsid w:val="005D7AF8"/>
    <w:rsid w:val="005E17BF"/>
    <w:rsid w:val="005E366A"/>
    <w:rsid w:val="005E4683"/>
    <w:rsid w:val="005F06DB"/>
    <w:rsid w:val="005F2145"/>
    <w:rsid w:val="005F29F5"/>
    <w:rsid w:val="005F3497"/>
    <w:rsid w:val="005F54CB"/>
    <w:rsid w:val="006016E1"/>
    <w:rsid w:val="00602D27"/>
    <w:rsid w:val="006144A1"/>
    <w:rsid w:val="00614626"/>
    <w:rsid w:val="0061517C"/>
    <w:rsid w:val="00615EBB"/>
    <w:rsid w:val="00616096"/>
    <w:rsid w:val="006160A2"/>
    <w:rsid w:val="00617E06"/>
    <w:rsid w:val="00621409"/>
    <w:rsid w:val="00624B68"/>
    <w:rsid w:val="00626C03"/>
    <w:rsid w:val="006302AA"/>
    <w:rsid w:val="00633C85"/>
    <w:rsid w:val="006363BD"/>
    <w:rsid w:val="006412DC"/>
    <w:rsid w:val="006418C7"/>
    <w:rsid w:val="006425AF"/>
    <w:rsid w:val="00642BC6"/>
    <w:rsid w:val="00644790"/>
    <w:rsid w:val="006501AF"/>
    <w:rsid w:val="00650DDE"/>
    <w:rsid w:val="00651F11"/>
    <w:rsid w:val="00653BCF"/>
    <w:rsid w:val="0065505B"/>
    <w:rsid w:val="006554A0"/>
    <w:rsid w:val="006619DD"/>
    <w:rsid w:val="00664E5E"/>
    <w:rsid w:val="00665322"/>
    <w:rsid w:val="0066574D"/>
    <w:rsid w:val="0066684B"/>
    <w:rsid w:val="006670AC"/>
    <w:rsid w:val="006721DB"/>
    <w:rsid w:val="00672307"/>
    <w:rsid w:val="0067499C"/>
    <w:rsid w:val="006808C6"/>
    <w:rsid w:val="00682668"/>
    <w:rsid w:val="00683E7A"/>
    <w:rsid w:val="0068590C"/>
    <w:rsid w:val="006903DB"/>
    <w:rsid w:val="00692A68"/>
    <w:rsid w:val="006959ED"/>
    <w:rsid w:val="00695D85"/>
    <w:rsid w:val="006A30A2"/>
    <w:rsid w:val="006A5603"/>
    <w:rsid w:val="006A61EA"/>
    <w:rsid w:val="006A6349"/>
    <w:rsid w:val="006A6D23"/>
    <w:rsid w:val="006B25DE"/>
    <w:rsid w:val="006B5A3A"/>
    <w:rsid w:val="006B776F"/>
    <w:rsid w:val="006C0620"/>
    <w:rsid w:val="006C10F8"/>
    <w:rsid w:val="006C1A6E"/>
    <w:rsid w:val="006C1C3B"/>
    <w:rsid w:val="006C4E43"/>
    <w:rsid w:val="006C643E"/>
    <w:rsid w:val="006D2932"/>
    <w:rsid w:val="006D3671"/>
    <w:rsid w:val="006D4176"/>
    <w:rsid w:val="006D6BCE"/>
    <w:rsid w:val="006E0A73"/>
    <w:rsid w:val="006E0FEE"/>
    <w:rsid w:val="006E6C11"/>
    <w:rsid w:val="006E6FB6"/>
    <w:rsid w:val="006F1BEF"/>
    <w:rsid w:val="006F7C0C"/>
    <w:rsid w:val="00700755"/>
    <w:rsid w:val="00703583"/>
    <w:rsid w:val="0070646B"/>
    <w:rsid w:val="00706EC3"/>
    <w:rsid w:val="007130A2"/>
    <w:rsid w:val="007132A6"/>
    <w:rsid w:val="00715463"/>
    <w:rsid w:val="0072099A"/>
    <w:rsid w:val="00730655"/>
    <w:rsid w:val="00731D77"/>
    <w:rsid w:val="00732360"/>
    <w:rsid w:val="0073390A"/>
    <w:rsid w:val="00734E64"/>
    <w:rsid w:val="00736B37"/>
    <w:rsid w:val="00740A35"/>
    <w:rsid w:val="00741180"/>
    <w:rsid w:val="00742086"/>
    <w:rsid w:val="00744828"/>
    <w:rsid w:val="00744C41"/>
    <w:rsid w:val="00746CD6"/>
    <w:rsid w:val="00747D97"/>
    <w:rsid w:val="007520B4"/>
    <w:rsid w:val="00752476"/>
    <w:rsid w:val="007545E1"/>
    <w:rsid w:val="00761D62"/>
    <w:rsid w:val="007655D5"/>
    <w:rsid w:val="007674C4"/>
    <w:rsid w:val="007717B2"/>
    <w:rsid w:val="0077247C"/>
    <w:rsid w:val="007763C1"/>
    <w:rsid w:val="00777E82"/>
    <w:rsid w:val="00780A53"/>
    <w:rsid w:val="00781359"/>
    <w:rsid w:val="0078424D"/>
    <w:rsid w:val="00786921"/>
    <w:rsid w:val="00790A25"/>
    <w:rsid w:val="007920BA"/>
    <w:rsid w:val="007A1DA8"/>
    <w:rsid w:val="007A1EAA"/>
    <w:rsid w:val="007A79FD"/>
    <w:rsid w:val="007B0B9D"/>
    <w:rsid w:val="007B2101"/>
    <w:rsid w:val="007B26E3"/>
    <w:rsid w:val="007B317E"/>
    <w:rsid w:val="007B55D2"/>
    <w:rsid w:val="007B5A43"/>
    <w:rsid w:val="007B6D1A"/>
    <w:rsid w:val="007B709B"/>
    <w:rsid w:val="007C1343"/>
    <w:rsid w:val="007C2424"/>
    <w:rsid w:val="007C42DB"/>
    <w:rsid w:val="007C518A"/>
    <w:rsid w:val="007C5EF1"/>
    <w:rsid w:val="007C648D"/>
    <w:rsid w:val="007C6C97"/>
    <w:rsid w:val="007C7BF5"/>
    <w:rsid w:val="007D19B7"/>
    <w:rsid w:val="007D75E5"/>
    <w:rsid w:val="007D773E"/>
    <w:rsid w:val="007D7825"/>
    <w:rsid w:val="007E066E"/>
    <w:rsid w:val="007E1356"/>
    <w:rsid w:val="007E1458"/>
    <w:rsid w:val="007E20FC"/>
    <w:rsid w:val="007E4589"/>
    <w:rsid w:val="007E523E"/>
    <w:rsid w:val="007E6E0D"/>
    <w:rsid w:val="007E7062"/>
    <w:rsid w:val="007F0E1E"/>
    <w:rsid w:val="007F18A1"/>
    <w:rsid w:val="007F29A7"/>
    <w:rsid w:val="007F4193"/>
    <w:rsid w:val="008004B4"/>
    <w:rsid w:val="00800947"/>
    <w:rsid w:val="00805BE8"/>
    <w:rsid w:val="00813E72"/>
    <w:rsid w:val="00816078"/>
    <w:rsid w:val="0081669F"/>
    <w:rsid w:val="00816AFB"/>
    <w:rsid w:val="008177E3"/>
    <w:rsid w:val="00820067"/>
    <w:rsid w:val="00823AA9"/>
    <w:rsid w:val="008255B9"/>
    <w:rsid w:val="00825CD8"/>
    <w:rsid w:val="00826DDC"/>
    <w:rsid w:val="00826E12"/>
    <w:rsid w:val="00827324"/>
    <w:rsid w:val="0083119F"/>
    <w:rsid w:val="008335ED"/>
    <w:rsid w:val="00835384"/>
    <w:rsid w:val="008355EA"/>
    <w:rsid w:val="00835DC9"/>
    <w:rsid w:val="00836703"/>
    <w:rsid w:val="00837458"/>
    <w:rsid w:val="00837AAE"/>
    <w:rsid w:val="008429AD"/>
    <w:rsid w:val="008429DB"/>
    <w:rsid w:val="00843D48"/>
    <w:rsid w:val="008479CA"/>
    <w:rsid w:val="00850C75"/>
    <w:rsid w:val="00850E39"/>
    <w:rsid w:val="0085477A"/>
    <w:rsid w:val="00854C00"/>
    <w:rsid w:val="00855107"/>
    <w:rsid w:val="00855173"/>
    <w:rsid w:val="008557D9"/>
    <w:rsid w:val="00855BF7"/>
    <w:rsid w:val="00856214"/>
    <w:rsid w:val="00862089"/>
    <w:rsid w:val="0086343B"/>
    <w:rsid w:val="00866D5B"/>
    <w:rsid w:val="00866FF5"/>
    <w:rsid w:val="00871F44"/>
    <w:rsid w:val="0087332D"/>
    <w:rsid w:val="00873E1F"/>
    <w:rsid w:val="00874C16"/>
    <w:rsid w:val="00875F6C"/>
    <w:rsid w:val="008762E8"/>
    <w:rsid w:val="00877850"/>
    <w:rsid w:val="00881E8A"/>
    <w:rsid w:val="00886D1F"/>
    <w:rsid w:val="00891EE1"/>
    <w:rsid w:val="008930EB"/>
    <w:rsid w:val="00893987"/>
    <w:rsid w:val="008963EF"/>
    <w:rsid w:val="0089688E"/>
    <w:rsid w:val="008A1FBE"/>
    <w:rsid w:val="008A26D5"/>
    <w:rsid w:val="008A51C9"/>
    <w:rsid w:val="008B0D57"/>
    <w:rsid w:val="008B26C8"/>
    <w:rsid w:val="008B3194"/>
    <w:rsid w:val="008B4E59"/>
    <w:rsid w:val="008B5109"/>
    <w:rsid w:val="008B51D4"/>
    <w:rsid w:val="008B5AE7"/>
    <w:rsid w:val="008C2646"/>
    <w:rsid w:val="008C3DF4"/>
    <w:rsid w:val="008C60E9"/>
    <w:rsid w:val="008D1940"/>
    <w:rsid w:val="008D1B7C"/>
    <w:rsid w:val="008D6657"/>
    <w:rsid w:val="008E1F60"/>
    <w:rsid w:val="008E307E"/>
    <w:rsid w:val="008E3FF5"/>
    <w:rsid w:val="008E6563"/>
    <w:rsid w:val="008F3942"/>
    <w:rsid w:val="008F4DD1"/>
    <w:rsid w:val="008F57F7"/>
    <w:rsid w:val="008F6056"/>
    <w:rsid w:val="00902C07"/>
    <w:rsid w:val="00905804"/>
    <w:rsid w:val="00906826"/>
    <w:rsid w:val="00907EE6"/>
    <w:rsid w:val="009101E2"/>
    <w:rsid w:val="00910ACB"/>
    <w:rsid w:val="00910F8D"/>
    <w:rsid w:val="00912C71"/>
    <w:rsid w:val="00915D73"/>
    <w:rsid w:val="00916077"/>
    <w:rsid w:val="00917057"/>
    <w:rsid w:val="009170A2"/>
    <w:rsid w:val="00917271"/>
    <w:rsid w:val="009208A6"/>
    <w:rsid w:val="00921283"/>
    <w:rsid w:val="00922CCA"/>
    <w:rsid w:val="00924514"/>
    <w:rsid w:val="00927316"/>
    <w:rsid w:val="00931121"/>
    <w:rsid w:val="0093133D"/>
    <w:rsid w:val="0093276D"/>
    <w:rsid w:val="00932CC9"/>
    <w:rsid w:val="009337C1"/>
    <w:rsid w:val="00933D12"/>
    <w:rsid w:val="00937065"/>
    <w:rsid w:val="00937AAC"/>
    <w:rsid w:val="00937D43"/>
    <w:rsid w:val="00940285"/>
    <w:rsid w:val="009415B0"/>
    <w:rsid w:val="009476D1"/>
    <w:rsid w:val="00947E7E"/>
    <w:rsid w:val="0095139A"/>
    <w:rsid w:val="00953E16"/>
    <w:rsid w:val="009542AC"/>
    <w:rsid w:val="009542C4"/>
    <w:rsid w:val="0095580F"/>
    <w:rsid w:val="00960BA6"/>
    <w:rsid w:val="00961BB2"/>
    <w:rsid w:val="00962108"/>
    <w:rsid w:val="009638D6"/>
    <w:rsid w:val="009662D5"/>
    <w:rsid w:val="00970F1A"/>
    <w:rsid w:val="0097200E"/>
    <w:rsid w:val="0097408E"/>
    <w:rsid w:val="00974BB2"/>
    <w:rsid w:val="00974FA7"/>
    <w:rsid w:val="009756E5"/>
    <w:rsid w:val="009773FE"/>
    <w:rsid w:val="00977A8C"/>
    <w:rsid w:val="00977ECE"/>
    <w:rsid w:val="00983910"/>
    <w:rsid w:val="009854F3"/>
    <w:rsid w:val="009932AC"/>
    <w:rsid w:val="009932DF"/>
    <w:rsid w:val="00993C0E"/>
    <w:rsid w:val="00994351"/>
    <w:rsid w:val="00996775"/>
    <w:rsid w:val="00996A8F"/>
    <w:rsid w:val="009A0D43"/>
    <w:rsid w:val="009A1DBF"/>
    <w:rsid w:val="009A5206"/>
    <w:rsid w:val="009A5D2F"/>
    <w:rsid w:val="009A68E6"/>
    <w:rsid w:val="009A7598"/>
    <w:rsid w:val="009B1045"/>
    <w:rsid w:val="009B1443"/>
    <w:rsid w:val="009B1DF8"/>
    <w:rsid w:val="009B313C"/>
    <w:rsid w:val="009B3D20"/>
    <w:rsid w:val="009B5418"/>
    <w:rsid w:val="009B55C5"/>
    <w:rsid w:val="009B61B4"/>
    <w:rsid w:val="009C0727"/>
    <w:rsid w:val="009C2E1F"/>
    <w:rsid w:val="009C2FD6"/>
    <w:rsid w:val="009C3C80"/>
    <w:rsid w:val="009C492F"/>
    <w:rsid w:val="009C5A52"/>
    <w:rsid w:val="009C79F4"/>
    <w:rsid w:val="009D0771"/>
    <w:rsid w:val="009D20EF"/>
    <w:rsid w:val="009D2FF2"/>
    <w:rsid w:val="009D3226"/>
    <w:rsid w:val="009D3385"/>
    <w:rsid w:val="009D629F"/>
    <w:rsid w:val="009D793C"/>
    <w:rsid w:val="009D7F95"/>
    <w:rsid w:val="009E16A9"/>
    <w:rsid w:val="009E375F"/>
    <w:rsid w:val="009E39D4"/>
    <w:rsid w:val="009E433B"/>
    <w:rsid w:val="009E4F39"/>
    <w:rsid w:val="009E5401"/>
    <w:rsid w:val="009E640A"/>
    <w:rsid w:val="009F0BA7"/>
    <w:rsid w:val="009F49A8"/>
    <w:rsid w:val="00A0758F"/>
    <w:rsid w:val="00A128DE"/>
    <w:rsid w:val="00A131A9"/>
    <w:rsid w:val="00A13A0A"/>
    <w:rsid w:val="00A1570A"/>
    <w:rsid w:val="00A17866"/>
    <w:rsid w:val="00A20064"/>
    <w:rsid w:val="00A211B4"/>
    <w:rsid w:val="00A22084"/>
    <w:rsid w:val="00A223CF"/>
    <w:rsid w:val="00A31AEF"/>
    <w:rsid w:val="00A33DDF"/>
    <w:rsid w:val="00A34547"/>
    <w:rsid w:val="00A376B7"/>
    <w:rsid w:val="00A416B4"/>
    <w:rsid w:val="00A41BF5"/>
    <w:rsid w:val="00A44778"/>
    <w:rsid w:val="00A449D1"/>
    <w:rsid w:val="00A46772"/>
    <w:rsid w:val="00A469E7"/>
    <w:rsid w:val="00A479C5"/>
    <w:rsid w:val="00A51146"/>
    <w:rsid w:val="00A54B03"/>
    <w:rsid w:val="00A55247"/>
    <w:rsid w:val="00A5645A"/>
    <w:rsid w:val="00A604A4"/>
    <w:rsid w:val="00A61B7D"/>
    <w:rsid w:val="00A6605B"/>
    <w:rsid w:val="00A66ADC"/>
    <w:rsid w:val="00A6795C"/>
    <w:rsid w:val="00A70EA4"/>
    <w:rsid w:val="00A7147D"/>
    <w:rsid w:val="00A800D8"/>
    <w:rsid w:val="00A81773"/>
    <w:rsid w:val="00A81B15"/>
    <w:rsid w:val="00A81EAC"/>
    <w:rsid w:val="00A837FF"/>
    <w:rsid w:val="00A84052"/>
    <w:rsid w:val="00A84DC8"/>
    <w:rsid w:val="00A85A4C"/>
    <w:rsid w:val="00A85DBC"/>
    <w:rsid w:val="00A86AFD"/>
    <w:rsid w:val="00A871A9"/>
    <w:rsid w:val="00A87FEB"/>
    <w:rsid w:val="00A9201E"/>
    <w:rsid w:val="00A924A9"/>
    <w:rsid w:val="00A93F9F"/>
    <w:rsid w:val="00A9420E"/>
    <w:rsid w:val="00A95822"/>
    <w:rsid w:val="00A972B0"/>
    <w:rsid w:val="00A97648"/>
    <w:rsid w:val="00A97934"/>
    <w:rsid w:val="00AA1CFD"/>
    <w:rsid w:val="00AA2239"/>
    <w:rsid w:val="00AA33D2"/>
    <w:rsid w:val="00AA786A"/>
    <w:rsid w:val="00AB0C57"/>
    <w:rsid w:val="00AB0F81"/>
    <w:rsid w:val="00AB1195"/>
    <w:rsid w:val="00AB16C8"/>
    <w:rsid w:val="00AB328F"/>
    <w:rsid w:val="00AB4182"/>
    <w:rsid w:val="00AB6607"/>
    <w:rsid w:val="00AB721C"/>
    <w:rsid w:val="00AC03A5"/>
    <w:rsid w:val="00AC27DB"/>
    <w:rsid w:val="00AC514B"/>
    <w:rsid w:val="00AC6D6B"/>
    <w:rsid w:val="00AD5691"/>
    <w:rsid w:val="00AD6942"/>
    <w:rsid w:val="00AD7736"/>
    <w:rsid w:val="00AE10CE"/>
    <w:rsid w:val="00AE1E72"/>
    <w:rsid w:val="00AE65F5"/>
    <w:rsid w:val="00AE70D4"/>
    <w:rsid w:val="00AE7868"/>
    <w:rsid w:val="00AF0407"/>
    <w:rsid w:val="00AF049B"/>
    <w:rsid w:val="00AF32A3"/>
    <w:rsid w:val="00AF4705"/>
    <w:rsid w:val="00AF4D8B"/>
    <w:rsid w:val="00AF5CA2"/>
    <w:rsid w:val="00B01F57"/>
    <w:rsid w:val="00B067CA"/>
    <w:rsid w:val="00B12B26"/>
    <w:rsid w:val="00B14EC7"/>
    <w:rsid w:val="00B163F8"/>
    <w:rsid w:val="00B17429"/>
    <w:rsid w:val="00B242DD"/>
    <w:rsid w:val="00B2472D"/>
    <w:rsid w:val="00B2484D"/>
    <w:rsid w:val="00B24CA0"/>
    <w:rsid w:val="00B2549F"/>
    <w:rsid w:val="00B4108D"/>
    <w:rsid w:val="00B54388"/>
    <w:rsid w:val="00B57265"/>
    <w:rsid w:val="00B633AE"/>
    <w:rsid w:val="00B665D2"/>
    <w:rsid w:val="00B6737C"/>
    <w:rsid w:val="00B7214D"/>
    <w:rsid w:val="00B74372"/>
    <w:rsid w:val="00B75525"/>
    <w:rsid w:val="00B763E6"/>
    <w:rsid w:val="00B77125"/>
    <w:rsid w:val="00B80283"/>
    <w:rsid w:val="00B80606"/>
    <w:rsid w:val="00B8095F"/>
    <w:rsid w:val="00B80B0C"/>
    <w:rsid w:val="00B80B11"/>
    <w:rsid w:val="00B82CCE"/>
    <w:rsid w:val="00B831AE"/>
    <w:rsid w:val="00B83700"/>
    <w:rsid w:val="00B8446C"/>
    <w:rsid w:val="00B855D8"/>
    <w:rsid w:val="00B87725"/>
    <w:rsid w:val="00B922A2"/>
    <w:rsid w:val="00B932E6"/>
    <w:rsid w:val="00B94D93"/>
    <w:rsid w:val="00B97AA3"/>
    <w:rsid w:val="00BA259A"/>
    <w:rsid w:val="00BA259C"/>
    <w:rsid w:val="00BA29D3"/>
    <w:rsid w:val="00BA307F"/>
    <w:rsid w:val="00BA5280"/>
    <w:rsid w:val="00BB0239"/>
    <w:rsid w:val="00BB078B"/>
    <w:rsid w:val="00BB14F1"/>
    <w:rsid w:val="00BB5673"/>
    <w:rsid w:val="00BB572E"/>
    <w:rsid w:val="00BB74FD"/>
    <w:rsid w:val="00BC4572"/>
    <w:rsid w:val="00BC535E"/>
    <w:rsid w:val="00BC5423"/>
    <w:rsid w:val="00BC5982"/>
    <w:rsid w:val="00BC60BF"/>
    <w:rsid w:val="00BC745D"/>
    <w:rsid w:val="00BD0511"/>
    <w:rsid w:val="00BD28BF"/>
    <w:rsid w:val="00BD2D12"/>
    <w:rsid w:val="00BD31E9"/>
    <w:rsid w:val="00BD6404"/>
    <w:rsid w:val="00BD79EE"/>
    <w:rsid w:val="00BE0EE8"/>
    <w:rsid w:val="00BE33AE"/>
    <w:rsid w:val="00BE7552"/>
    <w:rsid w:val="00BE7EA0"/>
    <w:rsid w:val="00BF046F"/>
    <w:rsid w:val="00BF0F77"/>
    <w:rsid w:val="00BF1E4C"/>
    <w:rsid w:val="00BF797D"/>
    <w:rsid w:val="00C01D50"/>
    <w:rsid w:val="00C040B6"/>
    <w:rsid w:val="00C056DC"/>
    <w:rsid w:val="00C1329B"/>
    <w:rsid w:val="00C13F6C"/>
    <w:rsid w:val="00C1572F"/>
    <w:rsid w:val="00C1719B"/>
    <w:rsid w:val="00C21B34"/>
    <w:rsid w:val="00C24C05"/>
    <w:rsid w:val="00C24D2F"/>
    <w:rsid w:val="00C26222"/>
    <w:rsid w:val="00C3099A"/>
    <w:rsid w:val="00C31283"/>
    <w:rsid w:val="00C33C48"/>
    <w:rsid w:val="00C340E5"/>
    <w:rsid w:val="00C34A14"/>
    <w:rsid w:val="00C35AA7"/>
    <w:rsid w:val="00C404C3"/>
    <w:rsid w:val="00C40FAA"/>
    <w:rsid w:val="00C43BA1"/>
    <w:rsid w:val="00C43DAB"/>
    <w:rsid w:val="00C44A5B"/>
    <w:rsid w:val="00C47F08"/>
    <w:rsid w:val="00C47F4A"/>
    <w:rsid w:val="00C50180"/>
    <w:rsid w:val="00C50245"/>
    <w:rsid w:val="00C514A6"/>
    <w:rsid w:val="00C5739F"/>
    <w:rsid w:val="00C57CA5"/>
    <w:rsid w:val="00C57CF0"/>
    <w:rsid w:val="00C63557"/>
    <w:rsid w:val="00C649BD"/>
    <w:rsid w:val="00C6566E"/>
    <w:rsid w:val="00C65891"/>
    <w:rsid w:val="00C6598C"/>
    <w:rsid w:val="00C659A6"/>
    <w:rsid w:val="00C66AC9"/>
    <w:rsid w:val="00C674D1"/>
    <w:rsid w:val="00C71E8B"/>
    <w:rsid w:val="00C724D3"/>
    <w:rsid w:val="00C72951"/>
    <w:rsid w:val="00C74054"/>
    <w:rsid w:val="00C75ED0"/>
    <w:rsid w:val="00C77DD9"/>
    <w:rsid w:val="00C809EA"/>
    <w:rsid w:val="00C81B22"/>
    <w:rsid w:val="00C838D5"/>
    <w:rsid w:val="00C83BE6"/>
    <w:rsid w:val="00C85354"/>
    <w:rsid w:val="00C86ABA"/>
    <w:rsid w:val="00C92386"/>
    <w:rsid w:val="00C92E17"/>
    <w:rsid w:val="00C93DAF"/>
    <w:rsid w:val="00C943F3"/>
    <w:rsid w:val="00CA08C6"/>
    <w:rsid w:val="00CA0A77"/>
    <w:rsid w:val="00CA2729"/>
    <w:rsid w:val="00CA3057"/>
    <w:rsid w:val="00CA45F8"/>
    <w:rsid w:val="00CB0305"/>
    <w:rsid w:val="00CB33C7"/>
    <w:rsid w:val="00CB6DA7"/>
    <w:rsid w:val="00CB7E4C"/>
    <w:rsid w:val="00CC0CD4"/>
    <w:rsid w:val="00CC1CCB"/>
    <w:rsid w:val="00CC25B4"/>
    <w:rsid w:val="00CC4D4B"/>
    <w:rsid w:val="00CC5F88"/>
    <w:rsid w:val="00CC69C8"/>
    <w:rsid w:val="00CC7049"/>
    <w:rsid w:val="00CC77A2"/>
    <w:rsid w:val="00CD307E"/>
    <w:rsid w:val="00CD4FA7"/>
    <w:rsid w:val="00CD629F"/>
    <w:rsid w:val="00CD6A1B"/>
    <w:rsid w:val="00CD7028"/>
    <w:rsid w:val="00CE0A7F"/>
    <w:rsid w:val="00CE1718"/>
    <w:rsid w:val="00CE1EFA"/>
    <w:rsid w:val="00CE638D"/>
    <w:rsid w:val="00CF4156"/>
    <w:rsid w:val="00CF42EC"/>
    <w:rsid w:val="00D0036C"/>
    <w:rsid w:val="00D01CBE"/>
    <w:rsid w:val="00D033E4"/>
    <w:rsid w:val="00D03D00"/>
    <w:rsid w:val="00D04DAF"/>
    <w:rsid w:val="00D05C30"/>
    <w:rsid w:val="00D10052"/>
    <w:rsid w:val="00D11359"/>
    <w:rsid w:val="00D17A83"/>
    <w:rsid w:val="00D2694E"/>
    <w:rsid w:val="00D3188C"/>
    <w:rsid w:val="00D3191D"/>
    <w:rsid w:val="00D34A41"/>
    <w:rsid w:val="00D35F9B"/>
    <w:rsid w:val="00D36B69"/>
    <w:rsid w:val="00D3704F"/>
    <w:rsid w:val="00D37A22"/>
    <w:rsid w:val="00D408DD"/>
    <w:rsid w:val="00D4117C"/>
    <w:rsid w:val="00D45D72"/>
    <w:rsid w:val="00D47AF3"/>
    <w:rsid w:val="00D520E4"/>
    <w:rsid w:val="00D53A38"/>
    <w:rsid w:val="00D544CB"/>
    <w:rsid w:val="00D569C7"/>
    <w:rsid w:val="00D575DD"/>
    <w:rsid w:val="00D57DFA"/>
    <w:rsid w:val="00D626F0"/>
    <w:rsid w:val="00D66B1D"/>
    <w:rsid w:val="00D67FCF"/>
    <w:rsid w:val="00D7074B"/>
    <w:rsid w:val="00D709CE"/>
    <w:rsid w:val="00D71F73"/>
    <w:rsid w:val="00D73E27"/>
    <w:rsid w:val="00D76C9B"/>
    <w:rsid w:val="00D77229"/>
    <w:rsid w:val="00D80786"/>
    <w:rsid w:val="00D81CAB"/>
    <w:rsid w:val="00D82053"/>
    <w:rsid w:val="00D84927"/>
    <w:rsid w:val="00D8576F"/>
    <w:rsid w:val="00D8677F"/>
    <w:rsid w:val="00D86FC9"/>
    <w:rsid w:val="00D91417"/>
    <w:rsid w:val="00D938CB"/>
    <w:rsid w:val="00D9637D"/>
    <w:rsid w:val="00D97F0C"/>
    <w:rsid w:val="00DA00FA"/>
    <w:rsid w:val="00DA3A86"/>
    <w:rsid w:val="00DB000D"/>
    <w:rsid w:val="00DB2BDE"/>
    <w:rsid w:val="00DC2500"/>
    <w:rsid w:val="00DC4620"/>
    <w:rsid w:val="00DC4F72"/>
    <w:rsid w:val="00DC77DC"/>
    <w:rsid w:val="00DD0453"/>
    <w:rsid w:val="00DD0C2C"/>
    <w:rsid w:val="00DD19DE"/>
    <w:rsid w:val="00DD28BC"/>
    <w:rsid w:val="00DE31F0"/>
    <w:rsid w:val="00DE3D1C"/>
    <w:rsid w:val="00DE69BC"/>
    <w:rsid w:val="00DF3445"/>
    <w:rsid w:val="00DF6F27"/>
    <w:rsid w:val="00E00A1F"/>
    <w:rsid w:val="00E01C41"/>
    <w:rsid w:val="00E0227D"/>
    <w:rsid w:val="00E0248B"/>
    <w:rsid w:val="00E04B84"/>
    <w:rsid w:val="00E06466"/>
    <w:rsid w:val="00E06835"/>
    <w:rsid w:val="00E06FDA"/>
    <w:rsid w:val="00E160A5"/>
    <w:rsid w:val="00E17119"/>
    <w:rsid w:val="00E1713D"/>
    <w:rsid w:val="00E20A43"/>
    <w:rsid w:val="00E218DF"/>
    <w:rsid w:val="00E23898"/>
    <w:rsid w:val="00E26F34"/>
    <w:rsid w:val="00E279F4"/>
    <w:rsid w:val="00E306C2"/>
    <w:rsid w:val="00E319F1"/>
    <w:rsid w:val="00E31C26"/>
    <w:rsid w:val="00E33CD2"/>
    <w:rsid w:val="00E345FD"/>
    <w:rsid w:val="00E37CB7"/>
    <w:rsid w:val="00E40E90"/>
    <w:rsid w:val="00E425F7"/>
    <w:rsid w:val="00E450AB"/>
    <w:rsid w:val="00E45C7E"/>
    <w:rsid w:val="00E46B5B"/>
    <w:rsid w:val="00E50DC9"/>
    <w:rsid w:val="00E531EB"/>
    <w:rsid w:val="00E54874"/>
    <w:rsid w:val="00E54B6F"/>
    <w:rsid w:val="00E55ACA"/>
    <w:rsid w:val="00E57B74"/>
    <w:rsid w:val="00E61DE7"/>
    <w:rsid w:val="00E63381"/>
    <w:rsid w:val="00E65BC6"/>
    <w:rsid w:val="00E661FF"/>
    <w:rsid w:val="00E726EB"/>
    <w:rsid w:val="00E72CF1"/>
    <w:rsid w:val="00E73290"/>
    <w:rsid w:val="00E80B52"/>
    <w:rsid w:val="00E8208E"/>
    <w:rsid w:val="00E824C3"/>
    <w:rsid w:val="00E840B3"/>
    <w:rsid w:val="00E84D10"/>
    <w:rsid w:val="00E8629F"/>
    <w:rsid w:val="00E877B8"/>
    <w:rsid w:val="00E87E12"/>
    <w:rsid w:val="00E91008"/>
    <w:rsid w:val="00E9374E"/>
    <w:rsid w:val="00E93DB0"/>
    <w:rsid w:val="00E94F54"/>
    <w:rsid w:val="00E97AD5"/>
    <w:rsid w:val="00EA1111"/>
    <w:rsid w:val="00EA3B4F"/>
    <w:rsid w:val="00EA3C24"/>
    <w:rsid w:val="00EA6FF7"/>
    <w:rsid w:val="00EA73DF"/>
    <w:rsid w:val="00EB2D50"/>
    <w:rsid w:val="00EB46D1"/>
    <w:rsid w:val="00EB61AE"/>
    <w:rsid w:val="00EC322D"/>
    <w:rsid w:val="00EC79AE"/>
    <w:rsid w:val="00ED2071"/>
    <w:rsid w:val="00ED383A"/>
    <w:rsid w:val="00EE1080"/>
    <w:rsid w:val="00EE59BE"/>
    <w:rsid w:val="00EF1EC5"/>
    <w:rsid w:val="00EF4C88"/>
    <w:rsid w:val="00EF55EB"/>
    <w:rsid w:val="00F00DCC"/>
    <w:rsid w:val="00F01342"/>
    <w:rsid w:val="00F0156F"/>
    <w:rsid w:val="00F0409A"/>
    <w:rsid w:val="00F05AC8"/>
    <w:rsid w:val="00F0641D"/>
    <w:rsid w:val="00F06534"/>
    <w:rsid w:val="00F0654B"/>
    <w:rsid w:val="00F07167"/>
    <w:rsid w:val="00F072D8"/>
    <w:rsid w:val="00F07CE0"/>
    <w:rsid w:val="00F115F5"/>
    <w:rsid w:val="00F126CE"/>
    <w:rsid w:val="00F13D05"/>
    <w:rsid w:val="00F13EA5"/>
    <w:rsid w:val="00F1679D"/>
    <w:rsid w:val="00F1682C"/>
    <w:rsid w:val="00F20531"/>
    <w:rsid w:val="00F20B91"/>
    <w:rsid w:val="00F21139"/>
    <w:rsid w:val="00F24B8B"/>
    <w:rsid w:val="00F30D2E"/>
    <w:rsid w:val="00F35516"/>
    <w:rsid w:val="00F35790"/>
    <w:rsid w:val="00F4136D"/>
    <w:rsid w:val="00F4212E"/>
    <w:rsid w:val="00F42C20"/>
    <w:rsid w:val="00F43E34"/>
    <w:rsid w:val="00F4511A"/>
    <w:rsid w:val="00F47540"/>
    <w:rsid w:val="00F53053"/>
    <w:rsid w:val="00F53FE2"/>
    <w:rsid w:val="00F575FF"/>
    <w:rsid w:val="00F618EF"/>
    <w:rsid w:val="00F65582"/>
    <w:rsid w:val="00F65590"/>
    <w:rsid w:val="00F66597"/>
    <w:rsid w:val="00F66E75"/>
    <w:rsid w:val="00F74456"/>
    <w:rsid w:val="00F77EB0"/>
    <w:rsid w:val="00F82F20"/>
    <w:rsid w:val="00F8301C"/>
    <w:rsid w:val="00F840A1"/>
    <w:rsid w:val="00F85702"/>
    <w:rsid w:val="00F87CDD"/>
    <w:rsid w:val="00F87D65"/>
    <w:rsid w:val="00F90D29"/>
    <w:rsid w:val="00F933F0"/>
    <w:rsid w:val="00F937A3"/>
    <w:rsid w:val="00F94715"/>
    <w:rsid w:val="00F95830"/>
    <w:rsid w:val="00F95BC8"/>
    <w:rsid w:val="00F96A3D"/>
    <w:rsid w:val="00FA4718"/>
    <w:rsid w:val="00FA5848"/>
    <w:rsid w:val="00FA5D02"/>
    <w:rsid w:val="00FA686D"/>
    <w:rsid w:val="00FA6899"/>
    <w:rsid w:val="00FA7F3D"/>
    <w:rsid w:val="00FB38D8"/>
    <w:rsid w:val="00FB3AAA"/>
    <w:rsid w:val="00FB3B15"/>
    <w:rsid w:val="00FB447E"/>
    <w:rsid w:val="00FB5B22"/>
    <w:rsid w:val="00FC051F"/>
    <w:rsid w:val="00FC06FF"/>
    <w:rsid w:val="00FC1D87"/>
    <w:rsid w:val="00FC45F4"/>
    <w:rsid w:val="00FC68E2"/>
    <w:rsid w:val="00FC69B4"/>
    <w:rsid w:val="00FD0694"/>
    <w:rsid w:val="00FD25BE"/>
    <w:rsid w:val="00FD2E70"/>
    <w:rsid w:val="00FD34A0"/>
    <w:rsid w:val="00FD7AA7"/>
    <w:rsid w:val="00FE4FAD"/>
    <w:rsid w:val="00FE603C"/>
    <w:rsid w:val="00FE6B4E"/>
    <w:rsid w:val="00FE7048"/>
    <w:rsid w:val="00FE731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245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212D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Id w:val="0"/>
      </w:numPr>
      <w:spacing w:before="120"/>
      <w:ind w:left="576" w:hanging="576"/>
      <w:outlineLvl w:val="2"/>
    </w:pPr>
  </w:style>
  <w:style w:type="paragraph" w:styleId="4">
    <w:name w:val="heading 4"/>
    <w:basedOn w:val="3"/>
    <w:next w:val="a"/>
    <w:link w:val="40"/>
    <w:qFormat/>
    <w:pPr>
      <w:numPr>
        <w:ilvl w:val="3"/>
      </w:numPr>
      <w:ind w:left="576" w:hanging="576"/>
      <w:outlineLvl w:val="3"/>
    </w:pPr>
    <w:rPr>
      <w:sz w:val="24"/>
    </w:rPr>
  </w:style>
  <w:style w:type="paragraph" w:styleId="5">
    <w:name w:val="heading 5"/>
    <w:basedOn w:val="4"/>
    <w:next w:val="a"/>
    <w:link w:val="50"/>
    <w:qFormat/>
    <w:pPr>
      <w:numPr>
        <w:ilvl w:val="4"/>
      </w:numPr>
      <w:ind w:left="576" w:hanging="576"/>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2212D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列出段落,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Summarybullet">
    <w:name w:val="Summary bullet"/>
    <w:basedOn w:val="affa"/>
    <w:qFormat/>
    <w:rsid w:val="009D7F95"/>
    <w:pPr>
      <w:tabs>
        <w:tab w:val="num" w:pos="360"/>
        <w:tab w:val="right" w:leader="dot" w:pos="9629"/>
      </w:tabs>
      <w:spacing w:after="120" w:line="256" w:lineRule="auto"/>
      <w:ind w:leftChars="0" w:left="0" w:firstLineChars="0" w:firstLine="0"/>
    </w:pPr>
    <w:rPr>
      <w:rFonts w:eastAsiaTheme="minorHAnsi"/>
      <w:szCs w:val="22"/>
      <w:lang w:val="en-US" w:eastAsia="zh-CN"/>
    </w:rPr>
  </w:style>
  <w:style w:type="paragraph" w:styleId="affa">
    <w:name w:val="table of figures"/>
    <w:basedOn w:val="a"/>
    <w:next w:val="a"/>
    <w:semiHidden/>
    <w:unhideWhenUsed/>
    <w:rsid w:val="009D7F95"/>
    <w:pPr>
      <w:ind w:leftChars="200" w:left="200" w:hangingChars="200" w:hanging="200"/>
    </w:pPr>
  </w:style>
  <w:style w:type="paragraph" w:styleId="affb">
    <w:name w:val="Quote"/>
    <w:basedOn w:val="a"/>
    <w:next w:val="a"/>
    <w:link w:val="affc"/>
    <w:uiPriority w:val="29"/>
    <w:qFormat/>
    <w:rsid w:val="00A31AEF"/>
    <w:pPr>
      <w:spacing w:before="200" w:after="160"/>
      <w:ind w:left="864" w:right="864"/>
      <w:jc w:val="center"/>
    </w:pPr>
    <w:rPr>
      <w:i/>
      <w:iCs/>
      <w:color w:val="404040" w:themeColor="text1" w:themeTint="BF"/>
    </w:rPr>
  </w:style>
  <w:style w:type="character" w:customStyle="1" w:styleId="affc">
    <w:name w:val="引用 字符"/>
    <w:basedOn w:val="a0"/>
    <w:link w:val="affb"/>
    <w:uiPriority w:val="29"/>
    <w:rsid w:val="00A31AEF"/>
    <w:rPr>
      <w:i/>
      <w:iCs/>
      <w:color w:val="404040" w:themeColor="text1" w:themeTint="BF"/>
      <w:lang w:val="en-GB" w:eastAsia="en-US"/>
    </w:rPr>
  </w:style>
  <w:style w:type="character" w:styleId="affd">
    <w:name w:val="Intense Reference"/>
    <w:basedOn w:val="a0"/>
    <w:uiPriority w:val="32"/>
    <w:qFormat/>
    <w:rsid w:val="00A31AEF"/>
    <w:rPr>
      <w:b/>
      <w:bCs/>
      <w:smallCaps/>
      <w:color w:val="4472C4" w:themeColor="accent1"/>
      <w:spacing w:val="5"/>
    </w:rPr>
  </w:style>
  <w:style w:type="paragraph" w:customStyle="1" w:styleId="Reference">
    <w:name w:val="Reference"/>
    <w:basedOn w:val="aff8"/>
    <w:link w:val="ReferenceChar"/>
    <w:uiPriority w:val="99"/>
    <w:qFormat/>
    <w:rsid w:val="00A31AEF"/>
    <w:pPr>
      <w:overflowPunct/>
      <w:autoSpaceDE/>
      <w:autoSpaceDN/>
      <w:adjustRightInd/>
      <w:ind w:left="200" w:hangingChars="200" w:hanging="200"/>
      <w:textAlignment w:val="auto"/>
    </w:pPr>
    <w:rPr>
      <w:rFonts w:eastAsia="SimSun"/>
    </w:rPr>
  </w:style>
  <w:style w:type="character" w:customStyle="1" w:styleId="ReferenceChar">
    <w:name w:val="Reference Char"/>
    <w:link w:val="Reference"/>
    <w:uiPriority w:val="99"/>
    <w:rsid w:val="00A31AEF"/>
    <w:rPr>
      <w:lang w:val="en-GB" w:eastAsia="en-US"/>
    </w:rPr>
  </w:style>
  <w:style w:type="table" w:customStyle="1" w:styleId="12">
    <w:name w:val="网格型1"/>
    <w:basedOn w:val="a1"/>
    <w:next w:val="aff7"/>
    <w:uiPriority w:val="39"/>
    <w:rsid w:val="00D626F0"/>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正文2"/>
    <w:basedOn w:val="a"/>
    <w:link w:val="2Char"/>
    <w:qFormat/>
    <w:rsid w:val="0061517C"/>
    <w:pPr>
      <w:spacing w:afterLines="50" w:after="50"/>
      <w:jc w:val="both"/>
    </w:pPr>
    <w:rPr>
      <w:rFonts w:eastAsia="Times New Roman" w:cs="SimSun"/>
      <w:lang w:eastAsia="zh-CN"/>
    </w:rPr>
  </w:style>
  <w:style w:type="character" w:customStyle="1" w:styleId="2Char">
    <w:name w:val="正文2 Char"/>
    <w:basedOn w:val="a0"/>
    <w:link w:val="27"/>
    <w:rsid w:val="0061517C"/>
    <w:rPr>
      <w:rFonts w:eastAsia="Times New Roman" w:cs="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8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169104">
      <w:bodyDiv w:val="1"/>
      <w:marLeft w:val="0"/>
      <w:marRight w:val="0"/>
      <w:marTop w:val="0"/>
      <w:marBottom w:val="0"/>
      <w:divBdr>
        <w:top w:val="none" w:sz="0" w:space="0" w:color="auto"/>
        <w:left w:val="none" w:sz="0" w:space="0" w:color="auto"/>
        <w:bottom w:val="none" w:sz="0" w:space="0" w:color="auto"/>
        <w:right w:val="none" w:sz="0" w:space="0" w:color="auto"/>
      </w:divBdr>
    </w:div>
    <w:div w:id="115881399">
      <w:bodyDiv w:val="1"/>
      <w:marLeft w:val="0"/>
      <w:marRight w:val="0"/>
      <w:marTop w:val="0"/>
      <w:marBottom w:val="0"/>
      <w:divBdr>
        <w:top w:val="none" w:sz="0" w:space="0" w:color="auto"/>
        <w:left w:val="none" w:sz="0" w:space="0" w:color="auto"/>
        <w:bottom w:val="none" w:sz="0" w:space="0" w:color="auto"/>
        <w:right w:val="none" w:sz="0" w:space="0" w:color="auto"/>
      </w:divBdr>
    </w:div>
    <w:div w:id="120273683">
      <w:bodyDiv w:val="1"/>
      <w:marLeft w:val="0"/>
      <w:marRight w:val="0"/>
      <w:marTop w:val="0"/>
      <w:marBottom w:val="0"/>
      <w:divBdr>
        <w:top w:val="none" w:sz="0" w:space="0" w:color="auto"/>
        <w:left w:val="none" w:sz="0" w:space="0" w:color="auto"/>
        <w:bottom w:val="none" w:sz="0" w:space="0" w:color="auto"/>
        <w:right w:val="none" w:sz="0" w:space="0" w:color="auto"/>
      </w:divBdr>
    </w:div>
    <w:div w:id="12420124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264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0601528">
      <w:bodyDiv w:val="1"/>
      <w:marLeft w:val="0"/>
      <w:marRight w:val="0"/>
      <w:marTop w:val="0"/>
      <w:marBottom w:val="0"/>
      <w:divBdr>
        <w:top w:val="none" w:sz="0" w:space="0" w:color="auto"/>
        <w:left w:val="none" w:sz="0" w:space="0" w:color="auto"/>
        <w:bottom w:val="none" w:sz="0" w:space="0" w:color="auto"/>
        <w:right w:val="none" w:sz="0" w:space="0" w:color="auto"/>
      </w:divBdr>
    </w:div>
    <w:div w:id="22067583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128552">
      <w:bodyDiv w:val="1"/>
      <w:marLeft w:val="0"/>
      <w:marRight w:val="0"/>
      <w:marTop w:val="0"/>
      <w:marBottom w:val="0"/>
      <w:divBdr>
        <w:top w:val="none" w:sz="0" w:space="0" w:color="auto"/>
        <w:left w:val="none" w:sz="0" w:space="0" w:color="auto"/>
        <w:bottom w:val="none" w:sz="0" w:space="0" w:color="auto"/>
        <w:right w:val="none" w:sz="0" w:space="0" w:color="auto"/>
      </w:divBdr>
    </w:div>
    <w:div w:id="292443783">
      <w:bodyDiv w:val="1"/>
      <w:marLeft w:val="0"/>
      <w:marRight w:val="0"/>
      <w:marTop w:val="0"/>
      <w:marBottom w:val="0"/>
      <w:divBdr>
        <w:top w:val="none" w:sz="0" w:space="0" w:color="auto"/>
        <w:left w:val="none" w:sz="0" w:space="0" w:color="auto"/>
        <w:bottom w:val="none" w:sz="0" w:space="0" w:color="auto"/>
        <w:right w:val="none" w:sz="0" w:space="0" w:color="auto"/>
      </w:divBdr>
    </w:div>
    <w:div w:id="292642683">
      <w:bodyDiv w:val="1"/>
      <w:marLeft w:val="0"/>
      <w:marRight w:val="0"/>
      <w:marTop w:val="0"/>
      <w:marBottom w:val="0"/>
      <w:divBdr>
        <w:top w:val="none" w:sz="0" w:space="0" w:color="auto"/>
        <w:left w:val="none" w:sz="0" w:space="0" w:color="auto"/>
        <w:bottom w:val="none" w:sz="0" w:space="0" w:color="auto"/>
        <w:right w:val="none" w:sz="0" w:space="0" w:color="auto"/>
      </w:divBdr>
    </w:div>
    <w:div w:id="337081807">
      <w:bodyDiv w:val="1"/>
      <w:marLeft w:val="0"/>
      <w:marRight w:val="0"/>
      <w:marTop w:val="0"/>
      <w:marBottom w:val="0"/>
      <w:divBdr>
        <w:top w:val="none" w:sz="0" w:space="0" w:color="auto"/>
        <w:left w:val="none" w:sz="0" w:space="0" w:color="auto"/>
        <w:bottom w:val="none" w:sz="0" w:space="0" w:color="auto"/>
        <w:right w:val="none" w:sz="0" w:space="0" w:color="auto"/>
      </w:divBdr>
    </w:div>
    <w:div w:id="342174657">
      <w:bodyDiv w:val="1"/>
      <w:marLeft w:val="0"/>
      <w:marRight w:val="0"/>
      <w:marTop w:val="0"/>
      <w:marBottom w:val="0"/>
      <w:divBdr>
        <w:top w:val="none" w:sz="0" w:space="0" w:color="auto"/>
        <w:left w:val="none" w:sz="0" w:space="0" w:color="auto"/>
        <w:bottom w:val="none" w:sz="0" w:space="0" w:color="auto"/>
        <w:right w:val="none" w:sz="0" w:space="0" w:color="auto"/>
      </w:divBdr>
    </w:div>
    <w:div w:id="345056089">
      <w:bodyDiv w:val="1"/>
      <w:marLeft w:val="0"/>
      <w:marRight w:val="0"/>
      <w:marTop w:val="0"/>
      <w:marBottom w:val="0"/>
      <w:divBdr>
        <w:top w:val="none" w:sz="0" w:space="0" w:color="auto"/>
        <w:left w:val="none" w:sz="0" w:space="0" w:color="auto"/>
        <w:bottom w:val="none" w:sz="0" w:space="0" w:color="auto"/>
        <w:right w:val="none" w:sz="0" w:space="0" w:color="auto"/>
      </w:divBdr>
    </w:div>
    <w:div w:id="3546158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8504197">
      <w:bodyDiv w:val="1"/>
      <w:marLeft w:val="0"/>
      <w:marRight w:val="0"/>
      <w:marTop w:val="0"/>
      <w:marBottom w:val="0"/>
      <w:divBdr>
        <w:top w:val="none" w:sz="0" w:space="0" w:color="auto"/>
        <w:left w:val="none" w:sz="0" w:space="0" w:color="auto"/>
        <w:bottom w:val="none" w:sz="0" w:space="0" w:color="auto"/>
        <w:right w:val="none" w:sz="0" w:space="0" w:color="auto"/>
      </w:divBdr>
    </w:div>
    <w:div w:id="421294567">
      <w:bodyDiv w:val="1"/>
      <w:marLeft w:val="0"/>
      <w:marRight w:val="0"/>
      <w:marTop w:val="0"/>
      <w:marBottom w:val="0"/>
      <w:divBdr>
        <w:top w:val="none" w:sz="0" w:space="0" w:color="auto"/>
        <w:left w:val="none" w:sz="0" w:space="0" w:color="auto"/>
        <w:bottom w:val="none" w:sz="0" w:space="0" w:color="auto"/>
        <w:right w:val="none" w:sz="0" w:space="0" w:color="auto"/>
      </w:divBdr>
    </w:div>
    <w:div w:id="429815713">
      <w:bodyDiv w:val="1"/>
      <w:marLeft w:val="0"/>
      <w:marRight w:val="0"/>
      <w:marTop w:val="0"/>
      <w:marBottom w:val="0"/>
      <w:divBdr>
        <w:top w:val="none" w:sz="0" w:space="0" w:color="auto"/>
        <w:left w:val="none" w:sz="0" w:space="0" w:color="auto"/>
        <w:bottom w:val="none" w:sz="0" w:space="0" w:color="auto"/>
        <w:right w:val="none" w:sz="0" w:space="0" w:color="auto"/>
      </w:divBdr>
    </w:div>
    <w:div w:id="489101386">
      <w:bodyDiv w:val="1"/>
      <w:marLeft w:val="0"/>
      <w:marRight w:val="0"/>
      <w:marTop w:val="0"/>
      <w:marBottom w:val="0"/>
      <w:divBdr>
        <w:top w:val="none" w:sz="0" w:space="0" w:color="auto"/>
        <w:left w:val="none" w:sz="0" w:space="0" w:color="auto"/>
        <w:bottom w:val="none" w:sz="0" w:space="0" w:color="auto"/>
        <w:right w:val="none" w:sz="0" w:space="0" w:color="auto"/>
      </w:divBdr>
    </w:div>
    <w:div w:id="49997424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352616">
      <w:bodyDiv w:val="1"/>
      <w:marLeft w:val="0"/>
      <w:marRight w:val="0"/>
      <w:marTop w:val="0"/>
      <w:marBottom w:val="0"/>
      <w:divBdr>
        <w:top w:val="none" w:sz="0" w:space="0" w:color="auto"/>
        <w:left w:val="none" w:sz="0" w:space="0" w:color="auto"/>
        <w:bottom w:val="none" w:sz="0" w:space="0" w:color="auto"/>
        <w:right w:val="none" w:sz="0" w:space="0" w:color="auto"/>
      </w:divBdr>
    </w:div>
    <w:div w:id="579212644">
      <w:bodyDiv w:val="1"/>
      <w:marLeft w:val="0"/>
      <w:marRight w:val="0"/>
      <w:marTop w:val="0"/>
      <w:marBottom w:val="0"/>
      <w:divBdr>
        <w:top w:val="none" w:sz="0" w:space="0" w:color="auto"/>
        <w:left w:val="none" w:sz="0" w:space="0" w:color="auto"/>
        <w:bottom w:val="none" w:sz="0" w:space="0" w:color="auto"/>
        <w:right w:val="none" w:sz="0" w:space="0" w:color="auto"/>
      </w:divBdr>
    </w:div>
    <w:div w:id="611674012">
      <w:bodyDiv w:val="1"/>
      <w:marLeft w:val="0"/>
      <w:marRight w:val="0"/>
      <w:marTop w:val="0"/>
      <w:marBottom w:val="0"/>
      <w:divBdr>
        <w:top w:val="none" w:sz="0" w:space="0" w:color="auto"/>
        <w:left w:val="none" w:sz="0" w:space="0" w:color="auto"/>
        <w:bottom w:val="none" w:sz="0" w:space="0" w:color="auto"/>
        <w:right w:val="none" w:sz="0" w:space="0" w:color="auto"/>
      </w:divBdr>
    </w:div>
    <w:div w:id="618339210">
      <w:bodyDiv w:val="1"/>
      <w:marLeft w:val="0"/>
      <w:marRight w:val="0"/>
      <w:marTop w:val="0"/>
      <w:marBottom w:val="0"/>
      <w:divBdr>
        <w:top w:val="none" w:sz="0" w:space="0" w:color="auto"/>
        <w:left w:val="none" w:sz="0" w:space="0" w:color="auto"/>
        <w:bottom w:val="none" w:sz="0" w:space="0" w:color="auto"/>
        <w:right w:val="none" w:sz="0" w:space="0" w:color="auto"/>
      </w:divBdr>
    </w:div>
    <w:div w:id="619259437">
      <w:bodyDiv w:val="1"/>
      <w:marLeft w:val="0"/>
      <w:marRight w:val="0"/>
      <w:marTop w:val="0"/>
      <w:marBottom w:val="0"/>
      <w:divBdr>
        <w:top w:val="none" w:sz="0" w:space="0" w:color="auto"/>
        <w:left w:val="none" w:sz="0" w:space="0" w:color="auto"/>
        <w:bottom w:val="none" w:sz="0" w:space="0" w:color="auto"/>
        <w:right w:val="none" w:sz="0" w:space="0" w:color="auto"/>
      </w:divBdr>
    </w:div>
    <w:div w:id="6739174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182796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810557">
      <w:bodyDiv w:val="1"/>
      <w:marLeft w:val="0"/>
      <w:marRight w:val="0"/>
      <w:marTop w:val="0"/>
      <w:marBottom w:val="0"/>
      <w:divBdr>
        <w:top w:val="none" w:sz="0" w:space="0" w:color="auto"/>
        <w:left w:val="none" w:sz="0" w:space="0" w:color="auto"/>
        <w:bottom w:val="none" w:sz="0" w:space="0" w:color="auto"/>
        <w:right w:val="none" w:sz="0" w:space="0" w:color="auto"/>
      </w:divBdr>
    </w:div>
    <w:div w:id="8247368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380098">
      <w:bodyDiv w:val="1"/>
      <w:marLeft w:val="0"/>
      <w:marRight w:val="0"/>
      <w:marTop w:val="0"/>
      <w:marBottom w:val="0"/>
      <w:divBdr>
        <w:top w:val="none" w:sz="0" w:space="0" w:color="auto"/>
        <w:left w:val="none" w:sz="0" w:space="0" w:color="auto"/>
        <w:bottom w:val="none" w:sz="0" w:space="0" w:color="auto"/>
        <w:right w:val="none" w:sz="0" w:space="0" w:color="auto"/>
      </w:divBdr>
    </w:div>
    <w:div w:id="883323530">
      <w:bodyDiv w:val="1"/>
      <w:marLeft w:val="0"/>
      <w:marRight w:val="0"/>
      <w:marTop w:val="0"/>
      <w:marBottom w:val="0"/>
      <w:divBdr>
        <w:top w:val="none" w:sz="0" w:space="0" w:color="auto"/>
        <w:left w:val="none" w:sz="0" w:space="0" w:color="auto"/>
        <w:bottom w:val="none" w:sz="0" w:space="0" w:color="auto"/>
        <w:right w:val="none" w:sz="0" w:space="0" w:color="auto"/>
      </w:divBdr>
    </w:div>
    <w:div w:id="918556790">
      <w:bodyDiv w:val="1"/>
      <w:marLeft w:val="0"/>
      <w:marRight w:val="0"/>
      <w:marTop w:val="0"/>
      <w:marBottom w:val="0"/>
      <w:divBdr>
        <w:top w:val="none" w:sz="0" w:space="0" w:color="auto"/>
        <w:left w:val="none" w:sz="0" w:space="0" w:color="auto"/>
        <w:bottom w:val="none" w:sz="0" w:space="0" w:color="auto"/>
        <w:right w:val="none" w:sz="0" w:space="0" w:color="auto"/>
      </w:divBdr>
    </w:div>
    <w:div w:id="942347494">
      <w:bodyDiv w:val="1"/>
      <w:marLeft w:val="0"/>
      <w:marRight w:val="0"/>
      <w:marTop w:val="0"/>
      <w:marBottom w:val="0"/>
      <w:divBdr>
        <w:top w:val="none" w:sz="0" w:space="0" w:color="auto"/>
        <w:left w:val="none" w:sz="0" w:space="0" w:color="auto"/>
        <w:bottom w:val="none" w:sz="0" w:space="0" w:color="auto"/>
        <w:right w:val="none" w:sz="0" w:space="0" w:color="auto"/>
      </w:divBdr>
    </w:div>
    <w:div w:id="958948496">
      <w:bodyDiv w:val="1"/>
      <w:marLeft w:val="0"/>
      <w:marRight w:val="0"/>
      <w:marTop w:val="0"/>
      <w:marBottom w:val="0"/>
      <w:divBdr>
        <w:top w:val="none" w:sz="0" w:space="0" w:color="auto"/>
        <w:left w:val="none" w:sz="0" w:space="0" w:color="auto"/>
        <w:bottom w:val="none" w:sz="0" w:space="0" w:color="auto"/>
        <w:right w:val="none" w:sz="0" w:space="0" w:color="auto"/>
      </w:divBdr>
    </w:div>
    <w:div w:id="968432321">
      <w:bodyDiv w:val="1"/>
      <w:marLeft w:val="0"/>
      <w:marRight w:val="0"/>
      <w:marTop w:val="0"/>
      <w:marBottom w:val="0"/>
      <w:divBdr>
        <w:top w:val="none" w:sz="0" w:space="0" w:color="auto"/>
        <w:left w:val="none" w:sz="0" w:space="0" w:color="auto"/>
        <w:bottom w:val="none" w:sz="0" w:space="0" w:color="auto"/>
        <w:right w:val="none" w:sz="0" w:space="0" w:color="auto"/>
      </w:divBdr>
    </w:div>
    <w:div w:id="972059024">
      <w:bodyDiv w:val="1"/>
      <w:marLeft w:val="0"/>
      <w:marRight w:val="0"/>
      <w:marTop w:val="0"/>
      <w:marBottom w:val="0"/>
      <w:divBdr>
        <w:top w:val="none" w:sz="0" w:space="0" w:color="auto"/>
        <w:left w:val="none" w:sz="0" w:space="0" w:color="auto"/>
        <w:bottom w:val="none" w:sz="0" w:space="0" w:color="auto"/>
        <w:right w:val="none" w:sz="0" w:space="0" w:color="auto"/>
      </w:divBdr>
    </w:div>
    <w:div w:id="99445331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07387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72180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99817">
      <w:bodyDiv w:val="1"/>
      <w:marLeft w:val="0"/>
      <w:marRight w:val="0"/>
      <w:marTop w:val="0"/>
      <w:marBottom w:val="0"/>
      <w:divBdr>
        <w:top w:val="none" w:sz="0" w:space="0" w:color="auto"/>
        <w:left w:val="none" w:sz="0" w:space="0" w:color="auto"/>
        <w:bottom w:val="none" w:sz="0" w:space="0" w:color="auto"/>
        <w:right w:val="none" w:sz="0" w:space="0" w:color="auto"/>
      </w:divBdr>
    </w:div>
    <w:div w:id="11303944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4199292">
      <w:bodyDiv w:val="1"/>
      <w:marLeft w:val="0"/>
      <w:marRight w:val="0"/>
      <w:marTop w:val="0"/>
      <w:marBottom w:val="0"/>
      <w:divBdr>
        <w:top w:val="none" w:sz="0" w:space="0" w:color="auto"/>
        <w:left w:val="none" w:sz="0" w:space="0" w:color="auto"/>
        <w:bottom w:val="none" w:sz="0" w:space="0" w:color="auto"/>
        <w:right w:val="none" w:sz="0" w:space="0" w:color="auto"/>
      </w:divBdr>
    </w:div>
    <w:div w:id="1195459748">
      <w:bodyDiv w:val="1"/>
      <w:marLeft w:val="0"/>
      <w:marRight w:val="0"/>
      <w:marTop w:val="0"/>
      <w:marBottom w:val="0"/>
      <w:divBdr>
        <w:top w:val="none" w:sz="0" w:space="0" w:color="auto"/>
        <w:left w:val="none" w:sz="0" w:space="0" w:color="auto"/>
        <w:bottom w:val="none" w:sz="0" w:space="0" w:color="auto"/>
        <w:right w:val="none" w:sz="0" w:space="0" w:color="auto"/>
      </w:divBdr>
    </w:div>
    <w:div w:id="1199586847">
      <w:bodyDiv w:val="1"/>
      <w:marLeft w:val="0"/>
      <w:marRight w:val="0"/>
      <w:marTop w:val="0"/>
      <w:marBottom w:val="0"/>
      <w:divBdr>
        <w:top w:val="none" w:sz="0" w:space="0" w:color="auto"/>
        <w:left w:val="none" w:sz="0" w:space="0" w:color="auto"/>
        <w:bottom w:val="none" w:sz="0" w:space="0" w:color="auto"/>
        <w:right w:val="none" w:sz="0" w:space="0" w:color="auto"/>
      </w:divBdr>
    </w:div>
    <w:div w:id="1230727692">
      <w:bodyDiv w:val="1"/>
      <w:marLeft w:val="0"/>
      <w:marRight w:val="0"/>
      <w:marTop w:val="0"/>
      <w:marBottom w:val="0"/>
      <w:divBdr>
        <w:top w:val="none" w:sz="0" w:space="0" w:color="auto"/>
        <w:left w:val="none" w:sz="0" w:space="0" w:color="auto"/>
        <w:bottom w:val="none" w:sz="0" w:space="0" w:color="auto"/>
        <w:right w:val="none" w:sz="0" w:space="0" w:color="auto"/>
      </w:divBdr>
    </w:div>
    <w:div w:id="1240558710">
      <w:bodyDiv w:val="1"/>
      <w:marLeft w:val="0"/>
      <w:marRight w:val="0"/>
      <w:marTop w:val="0"/>
      <w:marBottom w:val="0"/>
      <w:divBdr>
        <w:top w:val="none" w:sz="0" w:space="0" w:color="auto"/>
        <w:left w:val="none" w:sz="0" w:space="0" w:color="auto"/>
        <w:bottom w:val="none" w:sz="0" w:space="0" w:color="auto"/>
        <w:right w:val="none" w:sz="0" w:space="0" w:color="auto"/>
      </w:divBdr>
    </w:div>
    <w:div w:id="1240671505">
      <w:bodyDiv w:val="1"/>
      <w:marLeft w:val="0"/>
      <w:marRight w:val="0"/>
      <w:marTop w:val="0"/>
      <w:marBottom w:val="0"/>
      <w:divBdr>
        <w:top w:val="none" w:sz="0" w:space="0" w:color="auto"/>
        <w:left w:val="none" w:sz="0" w:space="0" w:color="auto"/>
        <w:bottom w:val="none" w:sz="0" w:space="0" w:color="auto"/>
        <w:right w:val="none" w:sz="0" w:space="0" w:color="auto"/>
      </w:divBdr>
    </w:div>
    <w:div w:id="1255817144">
      <w:bodyDiv w:val="1"/>
      <w:marLeft w:val="0"/>
      <w:marRight w:val="0"/>
      <w:marTop w:val="0"/>
      <w:marBottom w:val="0"/>
      <w:divBdr>
        <w:top w:val="none" w:sz="0" w:space="0" w:color="auto"/>
        <w:left w:val="none" w:sz="0" w:space="0" w:color="auto"/>
        <w:bottom w:val="none" w:sz="0" w:space="0" w:color="auto"/>
        <w:right w:val="none" w:sz="0" w:space="0" w:color="auto"/>
      </w:divBdr>
    </w:div>
    <w:div w:id="1282299938">
      <w:bodyDiv w:val="1"/>
      <w:marLeft w:val="0"/>
      <w:marRight w:val="0"/>
      <w:marTop w:val="0"/>
      <w:marBottom w:val="0"/>
      <w:divBdr>
        <w:top w:val="none" w:sz="0" w:space="0" w:color="auto"/>
        <w:left w:val="none" w:sz="0" w:space="0" w:color="auto"/>
        <w:bottom w:val="none" w:sz="0" w:space="0" w:color="auto"/>
        <w:right w:val="none" w:sz="0" w:space="0" w:color="auto"/>
      </w:divBdr>
    </w:div>
    <w:div w:id="1332444842">
      <w:bodyDiv w:val="1"/>
      <w:marLeft w:val="0"/>
      <w:marRight w:val="0"/>
      <w:marTop w:val="0"/>
      <w:marBottom w:val="0"/>
      <w:divBdr>
        <w:top w:val="none" w:sz="0" w:space="0" w:color="auto"/>
        <w:left w:val="none" w:sz="0" w:space="0" w:color="auto"/>
        <w:bottom w:val="none" w:sz="0" w:space="0" w:color="auto"/>
        <w:right w:val="none" w:sz="0" w:space="0" w:color="auto"/>
      </w:divBdr>
    </w:div>
    <w:div w:id="13483609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2392257">
      <w:bodyDiv w:val="1"/>
      <w:marLeft w:val="0"/>
      <w:marRight w:val="0"/>
      <w:marTop w:val="0"/>
      <w:marBottom w:val="0"/>
      <w:divBdr>
        <w:top w:val="none" w:sz="0" w:space="0" w:color="auto"/>
        <w:left w:val="none" w:sz="0" w:space="0" w:color="auto"/>
        <w:bottom w:val="none" w:sz="0" w:space="0" w:color="auto"/>
        <w:right w:val="none" w:sz="0" w:space="0" w:color="auto"/>
      </w:divBdr>
    </w:div>
    <w:div w:id="141894221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1242284">
      <w:bodyDiv w:val="1"/>
      <w:marLeft w:val="0"/>
      <w:marRight w:val="0"/>
      <w:marTop w:val="0"/>
      <w:marBottom w:val="0"/>
      <w:divBdr>
        <w:top w:val="none" w:sz="0" w:space="0" w:color="auto"/>
        <w:left w:val="none" w:sz="0" w:space="0" w:color="auto"/>
        <w:bottom w:val="none" w:sz="0" w:space="0" w:color="auto"/>
        <w:right w:val="none" w:sz="0" w:space="0" w:color="auto"/>
      </w:divBdr>
    </w:div>
    <w:div w:id="1479150649">
      <w:bodyDiv w:val="1"/>
      <w:marLeft w:val="0"/>
      <w:marRight w:val="0"/>
      <w:marTop w:val="0"/>
      <w:marBottom w:val="0"/>
      <w:divBdr>
        <w:top w:val="none" w:sz="0" w:space="0" w:color="auto"/>
        <w:left w:val="none" w:sz="0" w:space="0" w:color="auto"/>
        <w:bottom w:val="none" w:sz="0" w:space="0" w:color="auto"/>
        <w:right w:val="none" w:sz="0" w:space="0" w:color="auto"/>
      </w:divBdr>
    </w:div>
    <w:div w:id="1490747532">
      <w:bodyDiv w:val="1"/>
      <w:marLeft w:val="0"/>
      <w:marRight w:val="0"/>
      <w:marTop w:val="0"/>
      <w:marBottom w:val="0"/>
      <w:divBdr>
        <w:top w:val="none" w:sz="0" w:space="0" w:color="auto"/>
        <w:left w:val="none" w:sz="0" w:space="0" w:color="auto"/>
        <w:bottom w:val="none" w:sz="0" w:space="0" w:color="auto"/>
        <w:right w:val="none" w:sz="0" w:space="0" w:color="auto"/>
      </w:divBdr>
    </w:div>
    <w:div w:id="1504786152">
      <w:bodyDiv w:val="1"/>
      <w:marLeft w:val="0"/>
      <w:marRight w:val="0"/>
      <w:marTop w:val="0"/>
      <w:marBottom w:val="0"/>
      <w:divBdr>
        <w:top w:val="none" w:sz="0" w:space="0" w:color="auto"/>
        <w:left w:val="none" w:sz="0" w:space="0" w:color="auto"/>
        <w:bottom w:val="none" w:sz="0" w:space="0" w:color="auto"/>
        <w:right w:val="none" w:sz="0" w:space="0" w:color="auto"/>
      </w:divBdr>
    </w:div>
    <w:div w:id="1559972886">
      <w:bodyDiv w:val="1"/>
      <w:marLeft w:val="0"/>
      <w:marRight w:val="0"/>
      <w:marTop w:val="0"/>
      <w:marBottom w:val="0"/>
      <w:divBdr>
        <w:top w:val="none" w:sz="0" w:space="0" w:color="auto"/>
        <w:left w:val="none" w:sz="0" w:space="0" w:color="auto"/>
        <w:bottom w:val="none" w:sz="0" w:space="0" w:color="auto"/>
        <w:right w:val="none" w:sz="0" w:space="0" w:color="auto"/>
      </w:divBdr>
    </w:div>
    <w:div w:id="1575123593">
      <w:bodyDiv w:val="1"/>
      <w:marLeft w:val="0"/>
      <w:marRight w:val="0"/>
      <w:marTop w:val="0"/>
      <w:marBottom w:val="0"/>
      <w:divBdr>
        <w:top w:val="none" w:sz="0" w:space="0" w:color="auto"/>
        <w:left w:val="none" w:sz="0" w:space="0" w:color="auto"/>
        <w:bottom w:val="none" w:sz="0" w:space="0" w:color="auto"/>
        <w:right w:val="none" w:sz="0" w:space="0" w:color="auto"/>
      </w:divBdr>
    </w:div>
    <w:div w:id="1589775426">
      <w:bodyDiv w:val="1"/>
      <w:marLeft w:val="0"/>
      <w:marRight w:val="0"/>
      <w:marTop w:val="0"/>
      <w:marBottom w:val="0"/>
      <w:divBdr>
        <w:top w:val="none" w:sz="0" w:space="0" w:color="auto"/>
        <w:left w:val="none" w:sz="0" w:space="0" w:color="auto"/>
        <w:bottom w:val="none" w:sz="0" w:space="0" w:color="auto"/>
        <w:right w:val="none" w:sz="0" w:space="0" w:color="auto"/>
      </w:divBdr>
    </w:div>
    <w:div w:id="1597245679">
      <w:bodyDiv w:val="1"/>
      <w:marLeft w:val="0"/>
      <w:marRight w:val="0"/>
      <w:marTop w:val="0"/>
      <w:marBottom w:val="0"/>
      <w:divBdr>
        <w:top w:val="none" w:sz="0" w:space="0" w:color="auto"/>
        <w:left w:val="none" w:sz="0" w:space="0" w:color="auto"/>
        <w:bottom w:val="none" w:sz="0" w:space="0" w:color="auto"/>
        <w:right w:val="none" w:sz="0" w:space="0" w:color="auto"/>
      </w:divBdr>
    </w:div>
    <w:div w:id="1640185065">
      <w:bodyDiv w:val="1"/>
      <w:marLeft w:val="0"/>
      <w:marRight w:val="0"/>
      <w:marTop w:val="0"/>
      <w:marBottom w:val="0"/>
      <w:divBdr>
        <w:top w:val="none" w:sz="0" w:space="0" w:color="auto"/>
        <w:left w:val="none" w:sz="0" w:space="0" w:color="auto"/>
        <w:bottom w:val="none" w:sz="0" w:space="0" w:color="auto"/>
        <w:right w:val="none" w:sz="0" w:space="0" w:color="auto"/>
      </w:divBdr>
    </w:div>
    <w:div w:id="1681472968">
      <w:bodyDiv w:val="1"/>
      <w:marLeft w:val="0"/>
      <w:marRight w:val="0"/>
      <w:marTop w:val="0"/>
      <w:marBottom w:val="0"/>
      <w:divBdr>
        <w:top w:val="none" w:sz="0" w:space="0" w:color="auto"/>
        <w:left w:val="none" w:sz="0" w:space="0" w:color="auto"/>
        <w:bottom w:val="none" w:sz="0" w:space="0" w:color="auto"/>
        <w:right w:val="none" w:sz="0" w:space="0" w:color="auto"/>
      </w:divBdr>
    </w:div>
    <w:div w:id="16934575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06742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136511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080374">
      <w:bodyDiv w:val="1"/>
      <w:marLeft w:val="0"/>
      <w:marRight w:val="0"/>
      <w:marTop w:val="0"/>
      <w:marBottom w:val="0"/>
      <w:divBdr>
        <w:top w:val="none" w:sz="0" w:space="0" w:color="auto"/>
        <w:left w:val="none" w:sz="0" w:space="0" w:color="auto"/>
        <w:bottom w:val="none" w:sz="0" w:space="0" w:color="auto"/>
        <w:right w:val="none" w:sz="0" w:space="0" w:color="auto"/>
      </w:divBdr>
    </w:div>
    <w:div w:id="1844662523">
      <w:bodyDiv w:val="1"/>
      <w:marLeft w:val="0"/>
      <w:marRight w:val="0"/>
      <w:marTop w:val="0"/>
      <w:marBottom w:val="0"/>
      <w:divBdr>
        <w:top w:val="none" w:sz="0" w:space="0" w:color="auto"/>
        <w:left w:val="none" w:sz="0" w:space="0" w:color="auto"/>
        <w:bottom w:val="none" w:sz="0" w:space="0" w:color="auto"/>
        <w:right w:val="none" w:sz="0" w:space="0" w:color="auto"/>
      </w:divBdr>
    </w:div>
    <w:div w:id="1847860560">
      <w:bodyDiv w:val="1"/>
      <w:marLeft w:val="0"/>
      <w:marRight w:val="0"/>
      <w:marTop w:val="0"/>
      <w:marBottom w:val="0"/>
      <w:divBdr>
        <w:top w:val="none" w:sz="0" w:space="0" w:color="auto"/>
        <w:left w:val="none" w:sz="0" w:space="0" w:color="auto"/>
        <w:bottom w:val="none" w:sz="0" w:space="0" w:color="auto"/>
        <w:right w:val="none" w:sz="0" w:space="0" w:color="auto"/>
      </w:divBdr>
    </w:div>
    <w:div w:id="1856385281">
      <w:bodyDiv w:val="1"/>
      <w:marLeft w:val="0"/>
      <w:marRight w:val="0"/>
      <w:marTop w:val="0"/>
      <w:marBottom w:val="0"/>
      <w:divBdr>
        <w:top w:val="none" w:sz="0" w:space="0" w:color="auto"/>
        <w:left w:val="none" w:sz="0" w:space="0" w:color="auto"/>
        <w:bottom w:val="none" w:sz="0" w:space="0" w:color="auto"/>
        <w:right w:val="none" w:sz="0" w:space="0" w:color="auto"/>
      </w:divBdr>
    </w:div>
    <w:div w:id="1883052043">
      <w:bodyDiv w:val="1"/>
      <w:marLeft w:val="0"/>
      <w:marRight w:val="0"/>
      <w:marTop w:val="0"/>
      <w:marBottom w:val="0"/>
      <w:divBdr>
        <w:top w:val="none" w:sz="0" w:space="0" w:color="auto"/>
        <w:left w:val="none" w:sz="0" w:space="0" w:color="auto"/>
        <w:bottom w:val="none" w:sz="0" w:space="0" w:color="auto"/>
        <w:right w:val="none" w:sz="0" w:space="0" w:color="auto"/>
      </w:divBdr>
    </w:div>
    <w:div w:id="190055052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0849">
      <w:bodyDiv w:val="1"/>
      <w:marLeft w:val="0"/>
      <w:marRight w:val="0"/>
      <w:marTop w:val="0"/>
      <w:marBottom w:val="0"/>
      <w:divBdr>
        <w:top w:val="none" w:sz="0" w:space="0" w:color="auto"/>
        <w:left w:val="none" w:sz="0" w:space="0" w:color="auto"/>
        <w:bottom w:val="none" w:sz="0" w:space="0" w:color="auto"/>
        <w:right w:val="none" w:sz="0" w:space="0" w:color="auto"/>
      </w:divBdr>
    </w:div>
    <w:div w:id="19944061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409590">
      <w:bodyDiv w:val="1"/>
      <w:marLeft w:val="0"/>
      <w:marRight w:val="0"/>
      <w:marTop w:val="0"/>
      <w:marBottom w:val="0"/>
      <w:divBdr>
        <w:top w:val="none" w:sz="0" w:space="0" w:color="auto"/>
        <w:left w:val="none" w:sz="0" w:space="0" w:color="auto"/>
        <w:bottom w:val="none" w:sz="0" w:space="0" w:color="auto"/>
        <w:right w:val="none" w:sz="0" w:space="0" w:color="auto"/>
      </w:divBdr>
    </w:div>
    <w:div w:id="2051420526">
      <w:bodyDiv w:val="1"/>
      <w:marLeft w:val="0"/>
      <w:marRight w:val="0"/>
      <w:marTop w:val="0"/>
      <w:marBottom w:val="0"/>
      <w:divBdr>
        <w:top w:val="none" w:sz="0" w:space="0" w:color="auto"/>
        <w:left w:val="none" w:sz="0" w:space="0" w:color="auto"/>
        <w:bottom w:val="none" w:sz="0" w:space="0" w:color="auto"/>
        <w:right w:val="none" w:sz="0" w:space="0" w:color="auto"/>
      </w:divBdr>
    </w:div>
    <w:div w:id="2053571823">
      <w:bodyDiv w:val="1"/>
      <w:marLeft w:val="0"/>
      <w:marRight w:val="0"/>
      <w:marTop w:val="0"/>
      <w:marBottom w:val="0"/>
      <w:divBdr>
        <w:top w:val="none" w:sz="0" w:space="0" w:color="auto"/>
        <w:left w:val="none" w:sz="0" w:space="0" w:color="auto"/>
        <w:bottom w:val="none" w:sz="0" w:space="0" w:color="auto"/>
        <w:right w:val="none" w:sz="0" w:space="0" w:color="auto"/>
      </w:divBdr>
    </w:div>
    <w:div w:id="2065789927">
      <w:bodyDiv w:val="1"/>
      <w:marLeft w:val="0"/>
      <w:marRight w:val="0"/>
      <w:marTop w:val="0"/>
      <w:marBottom w:val="0"/>
      <w:divBdr>
        <w:top w:val="none" w:sz="0" w:space="0" w:color="auto"/>
        <w:left w:val="none" w:sz="0" w:space="0" w:color="auto"/>
        <w:bottom w:val="none" w:sz="0" w:space="0" w:color="auto"/>
        <w:right w:val="none" w:sz="0" w:space="0" w:color="auto"/>
      </w:divBdr>
    </w:div>
    <w:div w:id="208352767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5056088">
      <w:bodyDiv w:val="1"/>
      <w:marLeft w:val="0"/>
      <w:marRight w:val="0"/>
      <w:marTop w:val="0"/>
      <w:marBottom w:val="0"/>
      <w:divBdr>
        <w:top w:val="none" w:sz="0" w:space="0" w:color="auto"/>
        <w:left w:val="none" w:sz="0" w:space="0" w:color="auto"/>
        <w:bottom w:val="none" w:sz="0" w:space="0" w:color="auto"/>
        <w:right w:val="none" w:sz="0" w:space="0" w:color="auto"/>
      </w:divBdr>
    </w:div>
    <w:div w:id="2136751598">
      <w:bodyDiv w:val="1"/>
      <w:marLeft w:val="0"/>
      <w:marRight w:val="0"/>
      <w:marTop w:val="0"/>
      <w:marBottom w:val="0"/>
      <w:divBdr>
        <w:top w:val="none" w:sz="0" w:space="0" w:color="auto"/>
        <w:left w:val="none" w:sz="0" w:space="0" w:color="auto"/>
        <w:bottom w:val="none" w:sz="0" w:space="0" w:color="auto"/>
        <w:right w:val="none" w:sz="0" w:space="0" w:color="auto"/>
      </w:divBdr>
    </w:div>
    <w:div w:id="214148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0643E-301D-410A-B955-74B0D4F2B19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75</TotalTime>
  <Pages>2</Pages>
  <Words>278</Words>
  <Characters>1585</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23</cp:revision>
  <cp:lastPrinted>2019-04-25T01:09:00Z</cp:lastPrinted>
  <dcterms:created xsi:type="dcterms:W3CDTF">2025-02-21T12:25:00Z</dcterms:created>
  <dcterms:modified xsi:type="dcterms:W3CDTF">2025-04-11T02:04:00Z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(3)bafejzDorKw7KNPeg7IDz2R4m/a7SFVSfHpjpwZq8haec3G7abqDhcfwXfO9me+DQgZ1zqAr
Csm2wUWsVcbsv6WoPKBdXH+6HSmYvvRouVqJm7Asf+ykIJVvS2sv7yyfk4Mjq73UmX5zcmXx
96IvISQrQFjs/KQBcYnrbdAmf489Zffm51b4kSZmKvW1TNH5GXdYdVFG3YSOcbQLRJRlOzmV
xkbZn9kEZd0VwmGAi6</vt:lpwstr>
  </property>
  <property fmtid="{D5CDD505-2E9C-101B-9397-08002B2CF9AE}" pid="10" name="_2015_ms_pID_7253431">
    <vt:lpwstr>kYkifgsyvb9VzVq77jBZJ9tH25CQZoXXd85297+ppJn/lLZnImW4NQ
JOv3D9GUaeiNwL2nYGot9Fsz3f2XdnuVjoHDS7F0HYbs4tZheqUC/KxLK7grSPUiZygu5Ajk
3jRz5arATUBhfGeJHYALCE4pHFFEebVGYCYyFsBUWj6x0bfgAFzPVtdIsKFLmNziyxdpzPye
akmjE/mJ5Nbdg11CWRFDCtPy/RfkHJg5VXRq</vt:lpwstr>
  </property>
  <property fmtid="{D5CDD505-2E9C-101B-9397-08002B2CF9AE}" pid="11" name="_2015_ms_pID_7253432">
    <vt:lpwstr>+Z1mCYFIBAkm/OaIGc29GPU=</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1724204287</vt:lpwstr>
  </property>
</Properties>
</file>